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359F0" w14:textId="6EBBAFA9" w:rsidR="003F4389" w:rsidRPr="003F4389" w:rsidRDefault="003F4389" w:rsidP="00546C9D">
      <w:pPr>
        <w:rPr>
          <w:i/>
          <w:iCs/>
          <w:lang w:eastAsia="zh-CN"/>
        </w:rPr>
      </w:pPr>
      <w:r w:rsidRPr="003F4389">
        <w:rPr>
          <w:i/>
          <w:iCs/>
          <w:lang w:eastAsia="zh-CN"/>
        </w:rPr>
        <w:t>This is a sample syllabus. The actual syllabus is updated annually to reflect new ideas and research.</w:t>
      </w:r>
      <w:r w:rsidRPr="003F4389">
        <w:rPr>
          <w:rFonts w:hint="eastAsia"/>
          <w:i/>
          <w:iCs/>
          <w:lang w:eastAsia="zh-CN"/>
        </w:rPr>
        <w:t xml:space="preserve"> P</w:t>
      </w:r>
      <w:r w:rsidRPr="003F4389">
        <w:rPr>
          <w:i/>
          <w:iCs/>
          <w:lang w:eastAsia="zh-CN"/>
        </w:rPr>
        <w:t xml:space="preserve">lease refer to the </w:t>
      </w:r>
      <w:hyperlink r:id="rId8" w:anchor="home" w:history="1">
        <w:r w:rsidRPr="003F4389">
          <w:rPr>
            <w:rStyle w:val="Hyperlink"/>
            <w:i/>
            <w:iCs/>
            <w:lang w:eastAsia="zh-CN"/>
          </w:rPr>
          <w:t>Schedule of Classes</w:t>
        </w:r>
      </w:hyperlink>
      <w:r w:rsidRPr="003F4389">
        <w:rPr>
          <w:i/>
          <w:iCs/>
          <w:lang w:eastAsia="zh-CN"/>
        </w:rPr>
        <w:t xml:space="preserve"> for the most up‑to‑date information on the </w:t>
      </w:r>
      <w:r w:rsidRPr="006568A1">
        <w:rPr>
          <w:i/>
          <w:iCs/>
          <w:u w:val="single"/>
          <w:lang w:eastAsia="zh-CN"/>
        </w:rPr>
        <w:t>instructor, class time, and location</w:t>
      </w:r>
      <w:r w:rsidRPr="003F4389">
        <w:rPr>
          <w:i/>
          <w:iCs/>
          <w:lang w:eastAsia="zh-CN"/>
        </w:rPr>
        <w:t>.</w:t>
      </w:r>
    </w:p>
    <w:p w14:paraId="31E2C533" w14:textId="77777777" w:rsidR="003F4389" w:rsidRDefault="003F4389" w:rsidP="00546C9D">
      <w:pPr>
        <w:rPr>
          <w:lang w:eastAsia="zh-CN"/>
        </w:rPr>
      </w:pPr>
    </w:p>
    <w:p w14:paraId="1961AE91" w14:textId="69E2B5FB" w:rsidR="0077180D" w:rsidRDefault="003F4389" w:rsidP="00546C9D">
      <w:r>
        <w:rPr>
          <w:rFonts w:hint="eastAsia"/>
          <w:lang w:eastAsia="zh-CN"/>
        </w:rPr>
        <w:t>11:373:</w:t>
      </w:r>
      <w:r w:rsidR="005245CD">
        <w:rPr>
          <w:rFonts w:hint="eastAsia"/>
          <w:lang w:eastAsia="zh-CN"/>
        </w:rPr>
        <w:t>201</w:t>
      </w:r>
    </w:p>
    <w:p w14:paraId="3D009C46" w14:textId="465D7D7A" w:rsidR="00D5095E" w:rsidRDefault="005245CD" w:rsidP="00546C9D">
      <w:pPr>
        <w:rPr>
          <w:rFonts w:eastAsiaTheme="majorEastAsia" w:cstheme="majorBidi"/>
          <w:b/>
          <w:color w:val="000000" w:themeColor="text1"/>
          <w:sz w:val="36"/>
          <w:szCs w:val="32"/>
        </w:rPr>
      </w:pPr>
      <w:r w:rsidRPr="005245CD">
        <w:rPr>
          <w:rFonts w:eastAsiaTheme="majorEastAsia" w:cstheme="majorBidi"/>
          <w:b/>
          <w:color w:val="000000" w:themeColor="text1"/>
          <w:sz w:val="36"/>
          <w:szCs w:val="32"/>
        </w:rPr>
        <w:t>Corporate Social Responsibility</w:t>
      </w:r>
    </w:p>
    <w:p w14:paraId="2FE77345" w14:textId="77777777" w:rsidR="005245CD" w:rsidRDefault="005245CD" w:rsidP="00546C9D"/>
    <w:p w14:paraId="1B04A318" w14:textId="6BA89341" w:rsidR="00546C9D" w:rsidRDefault="003F4389" w:rsidP="00546C9D">
      <w:pPr>
        <w:pStyle w:val="Heading2"/>
        <w:rPr>
          <w:lang w:eastAsia="zh-CN"/>
        </w:rPr>
      </w:pPr>
      <w:r>
        <w:rPr>
          <w:rFonts w:hint="eastAsia"/>
          <w:lang w:eastAsia="zh-CN"/>
        </w:rPr>
        <w:t>Course Information</w:t>
      </w:r>
    </w:p>
    <w:p w14:paraId="648AF6E5" w14:textId="4A4D08CD" w:rsidR="00A3101E" w:rsidRPr="003F4389" w:rsidRDefault="003F4389">
      <w:pPr>
        <w:rPr>
          <w:rStyle w:val="Style2"/>
        </w:rPr>
      </w:pPr>
      <w:r w:rsidRPr="0045046B">
        <w:rPr>
          <w:rFonts w:hint="eastAsia"/>
          <w:lang w:eastAsia="zh-CN"/>
        </w:rPr>
        <w:t>3</w:t>
      </w:r>
      <w:r w:rsidR="00A04A42">
        <w:t xml:space="preserve"> Credits</w:t>
      </w:r>
    </w:p>
    <w:p w14:paraId="11CF811A" w14:textId="22787DD9" w:rsidR="00A3101E" w:rsidRDefault="009F55C8">
      <w:pPr>
        <w:rPr>
          <w:rFonts w:hint="eastAsia"/>
          <w:lang w:eastAsia="zh-CN"/>
        </w:rPr>
      </w:pPr>
      <w:r>
        <w:rPr>
          <w:rFonts w:hint="eastAsia"/>
          <w:lang w:eastAsia="zh-CN"/>
        </w:rPr>
        <w:t>P</w:t>
      </w:r>
      <w:r w:rsidR="003F4389">
        <w:rPr>
          <w:rFonts w:hint="eastAsia"/>
          <w:lang w:eastAsia="zh-CN"/>
        </w:rPr>
        <w:t>rerequisites</w:t>
      </w:r>
      <w:r>
        <w:rPr>
          <w:rFonts w:hint="eastAsia"/>
          <w:lang w:eastAsia="zh-CN"/>
        </w:rPr>
        <w:t xml:space="preserve">: </w:t>
      </w:r>
      <w:r w:rsidR="00D339FC">
        <w:rPr>
          <w:rFonts w:hint="eastAsia"/>
          <w:lang w:eastAsia="zh-CN"/>
        </w:rPr>
        <w:t>None</w:t>
      </w:r>
    </w:p>
    <w:p w14:paraId="0BD5A001" w14:textId="6CD8004D" w:rsidR="005245CD" w:rsidRPr="003F4389" w:rsidRDefault="005245CD">
      <w:pPr>
        <w:rPr>
          <w:rStyle w:val="Style2"/>
          <w:lang w:eastAsia="zh-CN"/>
        </w:rPr>
      </w:pPr>
      <w:r>
        <w:rPr>
          <w:rFonts w:hint="eastAsia"/>
          <w:lang w:eastAsia="zh-CN"/>
        </w:rPr>
        <w:t xml:space="preserve">Course Format: </w:t>
      </w:r>
      <w:r w:rsidRPr="005245CD">
        <w:rPr>
          <w:lang w:eastAsia="zh-CN"/>
        </w:rPr>
        <w:t>Asynchronous Online</w:t>
      </w:r>
    </w:p>
    <w:p w14:paraId="609883EE" w14:textId="77777777" w:rsidR="00A3101E" w:rsidRDefault="00A3101E">
      <w:pPr>
        <w:rPr>
          <w:b/>
        </w:rPr>
      </w:pPr>
    </w:p>
    <w:p w14:paraId="560A3839" w14:textId="7A2C4E45" w:rsidR="00A3101E" w:rsidRDefault="003F4389" w:rsidP="00AA286F">
      <w:pPr>
        <w:pStyle w:val="Heading2"/>
      </w:pPr>
      <w:r>
        <w:rPr>
          <w:rFonts w:hint="eastAsia"/>
          <w:lang w:eastAsia="zh-CN"/>
        </w:rPr>
        <w:t>Instructor</w:t>
      </w:r>
      <w:r w:rsidR="00AA286F">
        <w:t xml:space="preserve"> Information</w:t>
      </w:r>
    </w:p>
    <w:p w14:paraId="083D859D" w14:textId="77777777" w:rsidR="00E02FA5" w:rsidRDefault="00A07477">
      <w:pPr>
        <w:rPr>
          <w:bCs/>
        </w:rPr>
      </w:pPr>
      <w:r>
        <w:rPr>
          <w:bCs/>
        </w:rPr>
        <w:t>Instructor(s):</w:t>
      </w:r>
      <w:r w:rsidR="005700B5" w:rsidRPr="005700B5">
        <w:t xml:space="preserve"> </w:t>
      </w:r>
      <w:r w:rsidR="00E02FA5" w:rsidRPr="00E02FA5">
        <w:rPr>
          <w:bCs/>
        </w:rPr>
        <w:t xml:space="preserve">Dr. Isaac Vellangany   </w:t>
      </w:r>
    </w:p>
    <w:p w14:paraId="567ECF96" w14:textId="71151936" w:rsidR="006F1F19" w:rsidRDefault="005700B5">
      <w:pPr>
        <w:rPr>
          <w:rStyle w:val="Style2"/>
          <w:lang w:eastAsia="zh-CN"/>
        </w:rPr>
      </w:pPr>
      <w:r w:rsidRPr="005700B5">
        <w:rPr>
          <w:rStyle w:val="Style2"/>
          <w:lang w:eastAsia="zh-CN"/>
        </w:rPr>
        <w:t xml:space="preserve">Email: </w:t>
      </w:r>
      <w:r w:rsidR="00E02FA5" w:rsidRPr="00E02FA5">
        <w:rPr>
          <w:rStyle w:val="Style2"/>
          <w:lang w:eastAsia="zh-CN"/>
        </w:rPr>
        <w:t xml:space="preserve">isaacv@sebs.rutgers.edu      </w:t>
      </w:r>
    </w:p>
    <w:p w14:paraId="365068FE" w14:textId="77777777" w:rsidR="00A3101E" w:rsidRDefault="00A3101E">
      <w:pPr>
        <w:rPr>
          <w:b/>
          <w:bCs/>
        </w:rPr>
      </w:pPr>
    </w:p>
    <w:p w14:paraId="45D8B20A" w14:textId="287FAD17" w:rsidR="00A3101E" w:rsidRDefault="00A07477" w:rsidP="00AA286F">
      <w:pPr>
        <w:pStyle w:val="Heading2"/>
      </w:pPr>
      <w:r>
        <w:t>C</w:t>
      </w:r>
      <w:r w:rsidR="00AA286F">
        <w:t>ourse, Website Resources and Materials</w:t>
      </w:r>
    </w:p>
    <w:sdt>
      <w:sdtPr>
        <w:alias w:val="List course text, website, physical materials to be provided in "/>
        <w:tag w:val="List course website, physical materials to be provided in class"/>
        <w:id w:val="-1895117127"/>
        <w:placeholder>
          <w:docPart w:val="B3985A70E949455D88F9AB4C3E24591D"/>
        </w:placeholder>
        <w15:color w:val="000000"/>
      </w:sdtPr>
      <w:sdtContent>
        <w:p w14:paraId="2532F457" w14:textId="21991A29" w:rsidR="00A3101E" w:rsidRPr="00D5095E" w:rsidRDefault="003F4389" w:rsidP="001454BD">
          <w:pPr>
            <w:numPr>
              <w:ilvl w:val="0"/>
              <w:numId w:val="3"/>
            </w:numPr>
            <w:rPr>
              <w:b/>
              <w:bCs/>
            </w:rPr>
          </w:pPr>
          <w:r>
            <w:rPr>
              <w:rFonts w:hint="eastAsia"/>
              <w:lang w:eastAsia="zh-CN"/>
            </w:rPr>
            <w:t>Website: Canvas</w:t>
          </w:r>
        </w:p>
        <w:p w14:paraId="0D861847" w14:textId="2451F472" w:rsidR="005700B5" w:rsidRDefault="00D5095E" w:rsidP="00E02FA5">
          <w:pPr>
            <w:numPr>
              <w:ilvl w:val="0"/>
              <w:numId w:val="3"/>
            </w:numPr>
          </w:pPr>
          <w:r w:rsidRPr="00D5095E">
            <w:rPr>
              <w:lang w:eastAsia="zh-CN"/>
            </w:rPr>
            <w:t>Textbook</w:t>
          </w:r>
          <w:r w:rsidRPr="00D5095E">
            <w:rPr>
              <w:rFonts w:hint="eastAsia"/>
              <w:lang w:eastAsia="zh-CN"/>
            </w:rPr>
            <w:t xml:space="preserve">: </w:t>
          </w:r>
          <w:r w:rsidR="00E02FA5" w:rsidRPr="00E02FA5">
            <w:t xml:space="preserve">O. C Ferrell, John Fraedrich, and Linda Ferrell, Business Ethics (Thirteenth Edition). Cengage Publisher. ISBN: 9780357513446      </w:t>
          </w:r>
          <w:r w:rsidR="00DB5C99">
            <w:t>.</w:t>
          </w:r>
        </w:p>
      </w:sdtContent>
    </w:sdt>
    <w:p w14:paraId="1C7D5CB4" w14:textId="77777777" w:rsidR="000A236B" w:rsidRDefault="000A236B">
      <w:pPr>
        <w:tabs>
          <w:tab w:val="right" w:pos="9936"/>
        </w:tabs>
        <w:rPr>
          <w:b/>
          <w:bCs/>
        </w:rPr>
      </w:pPr>
    </w:p>
    <w:p w14:paraId="59668C01" w14:textId="27DB9AB0" w:rsidR="00A3101E" w:rsidRDefault="00A07477" w:rsidP="005700B5">
      <w:pPr>
        <w:pStyle w:val="Heading2"/>
        <w:rPr>
          <w:lang w:eastAsia="zh-CN"/>
        </w:rPr>
      </w:pPr>
      <w:r>
        <w:t>C</w:t>
      </w:r>
      <w:r w:rsidR="00AA286F">
        <w:t xml:space="preserve">ourse </w:t>
      </w:r>
      <w:r w:rsidR="005700B5">
        <w:rPr>
          <w:rFonts w:hint="eastAsia"/>
          <w:lang w:eastAsia="zh-CN"/>
        </w:rPr>
        <w:t>Description</w:t>
      </w:r>
    </w:p>
    <w:p w14:paraId="4D078B15" w14:textId="395C8510" w:rsidR="00DB5C99" w:rsidRDefault="00E02FA5" w:rsidP="005700B5">
      <w:pPr>
        <w:rPr>
          <w:lang w:eastAsia="zh-CN"/>
        </w:rPr>
      </w:pPr>
      <w:r w:rsidRPr="00E02FA5">
        <w:rPr>
          <w:lang w:eastAsia="zh-CN"/>
        </w:rPr>
        <w:t>Corporate Social Responsibility (CSR) is about more than profits; it is about how businesses can make a positive impact on society and the environment. In this course, students will explore how companies integrate ethical practices, social responsibility, and environmental sustainability into their strategies. Topics include stakeholder engagement, sustainable supply chains, ethical decision-making, corporate governance, and addressing global challenges such as climate change and social inequality. Through case studies, interactive projects, and real-world examples, students will learn how businesses can create value for communities, the environment, and themselves. By the end of the course, students will have the tools to design and implement CSR initiatives that drive meaningful, lasting impact.</w:t>
      </w:r>
    </w:p>
    <w:p w14:paraId="439D6256" w14:textId="77777777" w:rsidR="00E02FA5" w:rsidRPr="005700B5" w:rsidRDefault="00E02FA5" w:rsidP="005700B5">
      <w:pPr>
        <w:rPr>
          <w:lang w:eastAsia="zh-CN"/>
        </w:rPr>
      </w:pPr>
    </w:p>
    <w:p w14:paraId="7F9FC21C" w14:textId="356F7F5E" w:rsidR="001454BD" w:rsidRPr="00DB5C99" w:rsidRDefault="00A07477" w:rsidP="00DB5C99">
      <w:pPr>
        <w:pStyle w:val="Heading2"/>
      </w:pPr>
      <w:r>
        <w:t>L</w:t>
      </w:r>
      <w:r w:rsidR="00AA286F">
        <w:t>earning Goals</w:t>
      </w:r>
    </w:p>
    <w:p w14:paraId="17C515E7" w14:textId="4DA8B791" w:rsidR="001454BD" w:rsidRPr="007E43DD" w:rsidRDefault="001454BD" w:rsidP="001454BD">
      <w:pPr>
        <w:rPr>
          <w:u w:val="single"/>
        </w:rPr>
      </w:pPr>
      <w:r>
        <w:rPr>
          <w:noProof/>
          <w:color w:val="404040" w:themeColor="text1" w:themeTint="BF"/>
        </w:rPr>
        <w:drawing>
          <wp:inline distT="0" distB="0" distL="0" distR="0" wp14:anchorId="621D4DBD" wp14:editId="0380C25B">
            <wp:extent cx="595313" cy="591563"/>
            <wp:effectExtent l="0" t="0" r="0" b="0"/>
            <wp:docPr id="744565085" name="Picture 1" descr="CO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565085" name="Picture 1" descr="CORE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110" cy="597324"/>
                    </a:xfrm>
                    <a:prstGeom prst="rect">
                      <a:avLst/>
                    </a:prstGeom>
                    <a:noFill/>
                    <a:ln>
                      <a:noFill/>
                    </a:ln>
                  </pic:spPr>
                </pic:pic>
              </a:graphicData>
            </a:graphic>
          </wp:inline>
        </w:drawing>
      </w:r>
      <w:r w:rsidR="00E02FA5" w:rsidRPr="00E02FA5">
        <w:t xml:space="preserve"> </w:t>
      </w:r>
      <w:r w:rsidR="007E43DD" w:rsidRPr="007E43DD">
        <w:rPr>
          <w:b/>
          <w:bCs/>
        </w:rPr>
        <w:t>This course fulfills the core curriculum Social Analysis SCL.</w:t>
      </w:r>
    </w:p>
    <w:p w14:paraId="05BD74E2" w14:textId="77777777" w:rsidR="001454BD" w:rsidRPr="00DB5C99" w:rsidRDefault="001454BD" w:rsidP="001454BD"/>
    <w:p w14:paraId="5CFECA3D" w14:textId="77777777" w:rsidR="00DB5C99" w:rsidRPr="00DB5C99" w:rsidRDefault="00DB5C99" w:rsidP="00DB5C99">
      <w:pPr>
        <w:rPr>
          <w:b/>
          <w:bCs/>
          <w:u w:val="single"/>
          <w:lang w:eastAsia="zh-CN"/>
        </w:rPr>
      </w:pPr>
      <w:r w:rsidRPr="00DB5C99">
        <w:rPr>
          <w:rFonts w:hint="eastAsia"/>
          <w:b/>
          <w:bCs/>
          <w:u w:val="single"/>
          <w:lang w:eastAsia="zh-CN"/>
        </w:rPr>
        <w:t>COURSE LEARNING GOAL:</w:t>
      </w:r>
    </w:p>
    <w:p w14:paraId="6A3D551A" w14:textId="77777777" w:rsidR="007E43DD" w:rsidRDefault="007E43DD" w:rsidP="007E43DD">
      <w:pPr>
        <w:numPr>
          <w:ilvl w:val="0"/>
          <w:numId w:val="23"/>
        </w:numPr>
        <w:spacing w:after="6" w:line="254" w:lineRule="auto"/>
        <w:ind w:right="329" w:hanging="360"/>
      </w:pPr>
      <w:r>
        <w:t xml:space="preserve">Recognize potential ethical challenges in different business contexts.  </w:t>
      </w:r>
    </w:p>
    <w:p w14:paraId="4DF6BC28" w14:textId="77777777" w:rsidR="007E43DD" w:rsidRDefault="007E43DD" w:rsidP="007E43DD">
      <w:pPr>
        <w:numPr>
          <w:ilvl w:val="0"/>
          <w:numId w:val="23"/>
        </w:numPr>
        <w:spacing w:after="6" w:line="254" w:lineRule="auto"/>
        <w:ind w:right="329" w:hanging="360"/>
      </w:pPr>
      <w:r>
        <w:t xml:space="preserve">Analyze and critically evaluate ethical arguments related to these challenges.  </w:t>
      </w:r>
    </w:p>
    <w:p w14:paraId="0D9D3216" w14:textId="77777777" w:rsidR="007E43DD" w:rsidRDefault="007E43DD" w:rsidP="007E43DD">
      <w:pPr>
        <w:numPr>
          <w:ilvl w:val="0"/>
          <w:numId w:val="23"/>
        </w:numPr>
        <w:spacing w:after="9" w:line="254" w:lineRule="auto"/>
        <w:ind w:right="329" w:hanging="360"/>
      </w:pPr>
      <w:r>
        <w:t xml:space="preserve">Develop awareness of the wide range of ethical issues that can arise in business.  </w:t>
      </w:r>
    </w:p>
    <w:p w14:paraId="62972A84" w14:textId="77777777" w:rsidR="007E43DD" w:rsidRDefault="007E43DD" w:rsidP="007E43DD">
      <w:pPr>
        <w:numPr>
          <w:ilvl w:val="0"/>
          <w:numId w:val="23"/>
        </w:numPr>
        <w:spacing w:after="11" w:line="254" w:lineRule="auto"/>
        <w:ind w:right="329" w:hanging="360"/>
      </w:pPr>
      <w:r>
        <w:t xml:space="preserve">Examine the strengths and limitations of various moral beliefs and ethical frameworks as they apply to business practices.  </w:t>
      </w:r>
    </w:p>
    <w:p w14:paraId="5C46F074" w14:textId="77777777" w:rsidR="007E43DD" w:rsidRDefault="007E43DD" w:rsidP="007E43DD">
      <w:pPr>
        <w:numPr>
          <w:ilvl w:val="0"/>
          <w:numId w:val="23"/>
        </w:numPr>
        <w:spacing w:after="6" w:line="254" w:lineRule="auto"/>
        <w:ind w:right="329" w:hanging="360"/>
      </w:pPr>
      <w:r>
        <w:lastRenderedPageBreak/>
        <w:t xml:space="preserve">Cultivate a personal sense of compassion and fairness in current or future professional roles.  </w:t>
      </w:r>
    </w:p>
    <w:p w14:paraId="28837E90" w14:textId="77777777" w:rsidR="007E43DD" w:rsidRDefault="007E43DD" w:rsidP="007E43DD">
      <w:pPr>
        <w:numPr>
          <w:ilvl w:val="0"/>
          <w:numId w:val="23"/>
        </w:numPr>
        <w:spacing w:after="271" w:line="254" w:lineRule="auto"/>
        <w:ind w:right="329" w:hanging="360"/>
      </w:pPr>
      <w:r>
        <w:t xml:space="preserve">Reflect on your understanding of leadership and explore ways to practice ethical leadership in your circumstances.         </w:t>
      </w:r>
    </w:p>
    <w:p w14:paraId="394FCBA9" w14:textId="77777777" w:rsidR="007E43DD" w:rsidRDefault="007E43DD" w:rsidP="00B957D0">
      <w:pPr>
        <w:rPr>
          <w:color w:val="7F7F7F" w:themeColor="text1" w:themeTint="80"/>
        </w:rPr>
      </w:pPr>
    </w:p>
    <w:p w14:paraId="52322040" w14:textId="509A8844" w:rsidR="00A3101E" w:rsidRDefault="00A07477" w:rsidP="00AA286F">
      <w:pPr>
        <w:pStyle w:val="Heading2"/>
      </w:pPr>
      <w:r>
        <w:t>A</w:t>
      </w:r>
      <w:r w:rsidR="00AA286F">
        <w:t>ssignments/Responsibilities, Grading &amp; Assessment</w:t>
      </w:r>
    </w:p>
    <w:p w14:paraId="4A18FEE1" w14:textId="77777777" w:rsidR="008277A0" w:rsidRDefault="008277A0" w:rsidP="008277A0">
      <w:pPr>
        <w:rPr>
          <w:b/>
        </w:rPr>
      </w:pPr>
    </w:p>
    <w:p w14:paraId="4CEC7CDB" w14:textId="77777777" w:rsidR="007E43DD" w:rsidRPr="007E43DD" w:rsidRDefault="007E43DD" w:rsidP="001C66E8">
      <w:pPr>
        <w:pStyle w:val="ListParagraph"/>
        <w:numPr>
          <w:ilvl w:val="0"/>
          <w:numId w:val="26"/>
        </w:numPr>
      </w:pPr>
      <w:r w:rsidRPr="007E43DD">
        <w:t xml:space="preserve">Complete all homework assignments and quizzes as outlined.  </w:t>
      </w:r>
    </w:p>
    <w:p w14:paraId="277EB4DA" w14:textId="77777777" w:rsidR="007E43DD" w:rsidRPr="007E43DD" w:rsidRDefault="007E43DD" w:rsidP="001C66E8">
      <w:pPr>
        <w:pStyle w:val="ListParagraph"/>
        <w:numPr>
          <w:ilvl w:val="0"/>
          <w:numId w:val="26"/>
        </w:numPr>
      </w:pPr>
      <w:r w:rsidRPr="007E43DD">
        <w:t xml:space="preserve">Participate in all online course components; exceptions are allowed only for unavoidable circumstances.  </w:t>
      </w:r>
    </w:p>
    <w:p w14:paraId="42ECDA20" w14:textId="77777777" w:rsidR="007E43DD" w:rsidRPr="007E43DD" w:rsidRDefault="007E43DD" w:rsidP="001C66E8">
      <w:pPr>
        <w:pStyle w:val="ListParagraph"/>
        <w:numPr>
          <w:ilvl w:val="0"/>
          <w:numId w:val="26"/>
        </w:numPr>
      </w:pPr>
      <w:r w:rsidRPr="007E43DD">
        <w:t xml:space="preserve">Grade weights for assignments, quizzes, and Participation are listed in the table below.  </w:t>
      </w:r>
    </w:p>
    <w:p w14:paraId="1378C9AE" w14:textId="77777777" w:rsidR="007E43DD" w:rsidRPr="007E43DD" w:rsidRDefault="007E43DD" w:rsidP="001C66E8">
      <w:pPr>
        <w:pStyle w:val="ListParagraph"/>
        <w:numPr>
          <w:ilvl w:val="0"/>
          <w:numId w:val="26"/>
        </w:numPr>
      </w:pPr>
      <w:r w:rsidRPr="007E43DD">
        <w:t xml:space="preserve">Submit all assignments by the deadline; late homework will not be accepted.  </w:t>
      </w:r>
    </w:p>
    <w:p w14:paraId="1BDDD9B3" w14:textId="77777777" w:rsidR="007E43DD" w:rsidRPr="007E43DD" w:rsidRDefault="007E43DD" w:rsidP="001C66E8">
      <w:pPr>
        <w:pStyle w:val="ListParagraph"/>
        <w:numPr>
          <w:ilvl w:val="0"/>
          <w:numId w:val="26"/>
        </w:numPr>
      </w:pPr>
      <w:r w:rsidRPr="007E43DD">
        <w:t xml:space="preserve">Missing a quiz will result in a grade of zero unless you have a documented excuse approved by the instructor.  </w:t>
      </w:r>
    </w:p>
    <w:p w14:paraId="28F5786D" w14:textId="77777777" w:rsidR="007E43DD" w:rsidRPr="007E43DD" w:rsidRDefault="007E43DD" w:rsidP="001C66E8">
      <w:pPr>
        <w:pStyle w:val="ListParagraph"/>
        <w:numPr>
          <w:ilvl w:val="0"/>
          <w:numId w:val="26"/>
        </w:numPr>
      </w:pPr>
      <w:r w:rsidRPr="007E43DD">
        <w:t xml:space="preserve">If an emergency or unavoidable conflict arises, contact the instructor promptly to request a makeup quiz.  </w:t>
      </w:r>
    </w:p>
    <w:p w14:paraId="6C19C39D" w14:textId="77777777" w:rsidR="007E43DD" w:rsidRPr="007E43DD" w:rsidRDefault="007E43DD" w:rsidP="001C66E8">
      <w:pPr>
        <w:pStyle w:val="ListParagraph"/>
        <w:numPr>
          <w:ilvl w:val="0"/>
          <w:numId w:val="26"/>
        </w:numPr>
      </w:pPr>
      <w:r w:rsidRPr="007E43DD">
        <w:t xml:space="preserve">Consistent Participation in online discussions is needed to stay engaged and succeed in the course.  </w:t>
      </w:r>
    </w:p>
    <w:p w14:paraId="33724BF5" w14:textId="77777777" w:rsidR="007E43DD" w:rsidRPr="007E43DD" w:rsidRDefault="007E43DD" w:rsidP="007E43DD">
      <w:r w:rsidRPr="007E43DD">
        <w:rPr>
          <w:b/>
        </w:rPr>
        <w:t xml:space="preserve"> </w:t>
      </w:r>
      <w:r w:rsidRPr="007E43DD">
        <w:t xml:space="preserve">     </w:t>
      </w:r>
    </w:p>
    <w:tbl>
      <w:tblPr>
        <w:tblW w:w="8629" w:type="dxa"/>
        <w:tblInd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66" w:type="dxa"/>
          <w:bottom w:w="54" w:type="dxa"/>
        </w:tblCellMar>
        <w:tblLook w:val="04A0" w:firstRow="1" w:lastRow="0" w:firstColumn="1" w:lastColumn="0" w:noHBand="0" w:noVBand="1"/>
      </w:tblPr>
      <w:tblGrid>
        <w:gridCol w:w="3623"/>
        <w:gridCol w:w="1800"/>
        <w:gridCol w:w="3206"/>
      </w:tblGrid>
      <w:tr w:rsidR="007E43DD" w:rsidRPr="007E43DD" w14:paraId="0B1111AE" w14:textId="77777777" w:rsidTr="007E43DD">
        <w:trPr>
          <w:trHeight w:val="237"/>
        </w:trPr>
        <w:tc>
          <w:tcPr>
            <w:tcW w:w="3623" w:type="dxa"/>
            <w:hideMark/>
          </w:tcPr>
          <w:p w14:paraId="42D8BB76" w14:textId="254FF53C" w:rsidR="007E43DD" w:rsidRPr="007E43DD" w:rsidRDefault="007E43DD" w:rsidP="007E43DD">
            <w:r w:rsidRPr="007E43DD">
              <w:rPr>
                <w:b/>
              </w:rPr>
              <w:t xml:space="preserve">Grade Components </w:t>
            </w:r>
            <w:r w:rsidRPr="007E43DD">
              <w:t xml:space="preserve">   </w:t>
            </w:r>
            <w:r w:rsidRPr="007E43DD">
              <w:rPr>
                <w:b/>
              </w:rPr>
              <w:t xml:space="preserve"> </w:t>
            </w:r>
            <w:r w:rsidRPr="007E43DD">
              <w:t xml:space="preserve">     </w:t>
            </w:r>
          </w:p>
        </w:tc>
        <w:tc>
          <w:tcPr>
            <w:tcW w:w="1800" w:type="dxa"/>
            <w:hideMark/>
          </w:tcPr>
          <w:p w14:paraId="0F9C8652" w14:textId="77777777" w:rsidR="007E43DD" w:rsidRPr="007E43DD" w:rsidRDefault="007E43DD" w:rsidP="007E43DD">
            <w:r w:rsidRPr="007E43DD">
              <w:rPr>
                <w:b/>
              </w:rPr>
              <w:t xml:space="preserve">Possible points </w:t>
            </w:r>
            <w:r w:rsidRPr="007E43DD">
              <w:t xml:space="preserve">  </w:t>
            </w:r>
          </w:p>
        </w:tc>
        <w:tc>
          <w:tcPr>
            <w:tcW w:w="3206" w:type="dxa"/>
            <w:vAlign w:val="bottom"/>
            <w:hideMark/>
          </w:tcPr>
          <w:p w14:paraId="74BCD3AA" w14:textId="4FB144DF" w:rsidR="007E43DD" w:rsidRPr="007E43DD" w:rsidRDefault="007E43DD" w:rsidP="007E43DD">
            <w:r w:rsidRPr="007E43DD">
              <w:rPr>
                <w:b/>
              </w:rPr>
              <w:t xml:space="preserve">Percentage weight </w:t>
            </w:r>
            <w:r w:rsidRPr="007E43DD">
              <w:t xml:space="preserve">    </w:t>
            </w:r>
          </w:p>
        </w:tc>
      </w:tr>
      <w:tr w:rsidR="007E43DD" w:rsidRPr="007E43DD" w14:paraId="4F05161D" w14:textId="77777777" w:rsidTr="007E43DD">
        <w:trPr>
          <w:trHeight w:val="552"/>
        </w:trPr>
        <w:tc>
          <w:tcPr>
            <w:tcW w:w="3623" w:type="dxa"/>
            <w:vAlign w:val="bottom"/>
            <w:hideMark/>
          </w:tcPr>
          <w:p w14:paraId="28E0006D" w14:textId="77777777" w:rsidR="007E43DD" w:rsidRPr="007E43DD" w:rsidRDefault="007E43DD" w:rsidP="007E43DD">
            <w:r w:rsidRPr="007E43DD">
              <w:rPr>
                <w:b/>
              </w:rPr>
              <w:t xml:space="preserve">Quizzes- Once every two weeks, </w:t>
            </w:r>
            <w:r w:rsidRPr="007E43DD">
              <w:t xml:space="preserve"> </w:t>
            </w:r>
          </w:p>
          <w:p w14:paraId="347D22A0" w14:textId="77777777" w:rsidR="007E43DD" w:rsidRPr="007E43DD" w:rsidRDefault="007E43DD" w:rsidP="007E43DD">
            <w:r w:rsidRPr="007E43DD">
              <w:rPr>
                <w:b/>
              </w:rPr>
              <w:t xml:space="preserve">(6*2.5) </w:t>
            </w:r>
            <w:r w:rsidRPr="007E43DD">
              <w:t xml:space="preserve"> </w:t>
            </w:r>
          </w:p>
        </w:tc>
        <w:tc>
          <w:tcPr>
            <w:tcW w:w="1800" w:type="dxa"/>
            <w:hideMark/>
          </w:tcPr>
          <w:p w14:paraId="3FA62379" w14:textId="77777777" w:rsidR="007E43DD" w:rsidRPr="007E43DD" w:rsidRDefault="007E43DD" w:rsidP="007E43DD">
            <w:r w:rsidRPr="007E43DD">
              <w:rPr>
                <w:b/>
              </w:rPr>
              <w:t xml:space="preserve">600 </w:t>
            </w:r>
            <w:r w:rsidRPr="007E43DD">
              <w:t xml:space="preserve"> </w:t>
            </w:r>
          </w:p>
        </w:tc>
        <w:tc>
          <w:tcPr>
            <w:tcW w:w="3206" w:type="dxa"/>
            <w:hideMark/>
          </w:tcPr>
          <w:p w14:paraId="63ABC082" w14:textId="77777777" w:rsidR="007E43DD" w:rsidRPr="007E43DD" w:rsidRDefault="007E43DD" w:rsidP="007E43DD">
            <w:r w:rsidRPr="007E43DD">
              <w:rPr>
                <w:b/>
              </w:rPr>
              <w:t xml:space="preserve">15 </w:t>
            </w:r>
            <w:r w:rsidRPr="007E43DD">
              <w:t xml:space="preserve"> </w:t>
            </w:r>
          </w:p>
        </w:tc>
      </w:tr>
      <w:tr w:rsidR="007E43DD" w:rsidRPr="007E43DD" w14:paraId="4E601FBE" w14:textId="77777777" w:rsidTr="007E43DD">
        <w:trPr>
          <w:trHeight w:val="237"/>
        </w:trPr>
        <w:tc>
          <w:tcPr>
            <w:tcW w:w="3623" w:type="dxa"/>
            <w:vAlign w:val="bottom"/>
            <w:hideMark/>
          </w:tcPr>
          <w:p w14:paraId="112E3D0A" w14:textId="77777777" w:rsidR="007E43DD" w:rsidRPr="007E43DD" w:rsidRDefault="007E43DD" w:rsidP="007E43DD">
            <w:r w:rsidRPr="007E43DD">
              <w:t xml:space="preserve">Test 1 </w:t>
            </w:r>
          </w:p>
        </w:tc>
        <w:tc>
          <w:tcPr>
            <w:tcW w:w="1800" w:type="dxa"/>
            <w:vAlign w:val="bottom"/>
            <w:hideMark/>
          </w:tcPr>
          <w:p w14:paraId="35E86EB1" w14:textId="77777777" w:rsidR="007E43DD" w:rsidRPr="007E43DD" w:rsidRDefault="007E43DD" w:rsidP="007E43DD">
            <w:r w:rsidRPr="007E43DD">
              <w:rPr>
                <w:b/>
              </w:rPr>
              <w:t>100</w:t>
            </w:r>
          </w:p>
        </w:tc>
        <w:tc>
          <w:tcPr>
            <w:tcW w:w="3206" w:type="dxa"/>
            <w:vAlign w:val="bottom"/>
            <w:hideMark/>
          </w:tcPr>
          <w:p w14:paraId="30EB4FC6" w14:textId="77777777" w:rsidR="007E43DD" w:rsidRPr="007E43DD" w:rsidRDefault="007E43DD" w:rsidP="007E43DD">
            <w:r w:rsidRPr="007E43DD">
              <w:rPr>
                <w:b/>
              </w:rPr>
              <w:t>15</w:t>
            </w:r>
          </w:p>
        </w:tc>
      </w:tr>
      <w:tr w:rsidR="007E43DD" w:rsidRPr="007E43DD" w14:paraId="2100ED4A" w14:textId="77777777" w:rsidTr="007E43DD">
        <w:trPr>
          <w:trHeight w:val="165"/>
        </w:trPr>
        <w:tc>
          <w:tcPr>
            <w:tcW w:w="3623" w:type="dxa"/>
            <w:vAlign w:val="bottom"/>
            <w:hideMark/>
          </w:tcPr>
          <w:p w14:paraId="58AE9A6F" w14:textId="77777777" w:rsidR="007E43DD" w:rsidRPr="007E43DD" w:rsidRDefault="007E43DD" w:rsidP="007E43DD">
            <w:r w:rsidRPr="007E43DD">
              <w:t xml:space="preserve">Test 2 </w:t>
            </w:r>
          </w:p>
        </w:tc>
        <w:tc>
          <w:tcPr>
            <w:tcW w:w="1800" w:type="dxa"/>
            <w:vAlign w:val="bottom"/>
            <w:hideMark/>
          </w:tcPr>
          <w:p w14:paraId="3D676912" w14:textId="77777777" w:rsidR="007E43DD" w:rsidRPr="007E43DD" w:rsidRDefault="007E43DD" w:rsidP="007E43DD">
            <w:r w:rsidRPr="007E43DD">
              <w:rPr>
                <w:b/>
              </w:rPr>
              <w:t xml:space="preserve">100     </w:t>
            </w:r>
            <w:r w:rsidRPr="007E43DD">
              <w:t xml:space="preserve"> </w:t>
            </w:r>
          </w:p>
        </w:tc>
        <w:tc>
          <w:tcPr>
            <w:tcW w:w="3206" w:type="dxa"/>
            <w:vAlign w:val="bottom"/>
            <w:hideMark/>
          </w:tcPr>
          <w:p w14:paraId="43369BB9" w14:textId="77777777" w:rsidR="007E43DD" w:rsidRPr="007E43DD" w:rsidRDefault="007E43DD" w:rsidP="007E43DD">
            <w:r w:rsidRPr="007E43DD">
              <w:rPr>
                <w:b/>
              </w:rPr>
              <w:t xml:space="preserve">20     </w:t>
            </w:r>
            <w:r w:rsidRPr="007E43DD">
              <w:t xml:space="preserve"> </w:t>
            </w:r>
          </w:p>
        </w:tc>
      </w:tr>
      <w:tr w:rsidR="007E43DD" w:rsidRPr="007E43DD" w14:paraId="36BDDFD8" w14:textId="77777777" w:rsidTr="007E43DD">
        <w:trPr>
          <w:trHeight w:val="282"/>
        </w:trPr>
        <w:tc>
          <w:tcPr>
            <w:tcW w:w="3623" w:type="dxa"/>
            <w:vAlign w:val="bottom"/>
            <w:hideMark/>
          </w:tcPr>
          <w:p w14:paraId="3B9BE4A2" w14:textId="77777777" w:rsidR="007E43DD" w:rsidRPr="007E43DD" w:rsidRDefault="007E43DD" w:rsidP="007E43DD">
            <w:r w:rsidRPr="007E43DD">
              <w:t xml:space="preserve">Test 3    </w:t>
            </w:r>
          </w:p>
        </w:tc>
        <w:tc>
          <w:tcPr>
            <w:tcW w:w="1800" w:type="dxa"/>
            <w:vAlign w:val="bottom"/>
            <w:hideMark/>
          </w:tcPr>
          <w:p w14:paraId="669EEFE5" w14:textId="77777777" w:rsidR="007E43DD" w:rsidRPr="007E43DD" w:rsidRDefault="007E43DD" w:rsidP="007E43DD">
            <w:r w:rsidRPr="007E43DD">
              <w:rPr>
                <w:b/>
              </w:rPr>
              <w:t>100</w:t>
            </w:r>
          </w:p>
        </w:tc>
        <w:tc>
          <w:tcPr>
            <w:tcW w:w="3206" w:type="dxa"/>
            <w:vAlign w:val="bottom"/>
            <w:hideMark/>
          </w:tcPr>
          <w:p w14:paraId="7A66043F" w14:textId="77777777" w:rsidR="007E43DD" w:rsidRPr="007E43DD" w:rsidRDefault="007E43DD" w:rsidP="007E43DD">
            <w:r w:rsidRPr="007E43DD">
              <w:rPr>
                <w:b/>
              </w:rPr>
              <w:t xml:space="preserve">20     </w:t>
            </w:r>
            <w:r w:rsidRPr="007E43DD">
              <w:t xml:space="preserve"> </w:t>
            </w:r>
          </w:p>
        </w:tc>
      </w:tr>
      <w:tr w:rsidR="007E43DD" w:rsidRPr="007E43DD" w14:paraId="423A03D9" w14:textId="77777777" w:rsidTr="007E43DD">
        <w:trPr>
          <w:trHeight w:val="300"/>
        </w:trPr>
        <w:tc>
          <w:tcPr>
            <w:tcW w:w="3623" w:type="dxa"/>
            <w:vAlign w:val="bottom"/>
            <w:hideMark/>
          </w:tcPr>
          <w:p w14:paraId="2D413E28" w14:textId="77777777" w:rsidR="007E43DD" w:rsidRPr="007E43DD" w:rsidRDefault="007E43DD" w:rsidP="007E43DD">
            <w:r w:rsidRPr="007E43DD">
              <w:t xml:space="preserve">Online Participation  (case discussion)    </w:t>
            </w:r>
          </w:p>
        </w:tc>
        <w:tc>
          <w:tcPr>
            <w:tcW w:w="1800" w:type="dxa"/>
            <w:hideMark/>
          </w:tcPr>
          <w:p w14:paraId="3AFA5275" w14:textId="77777777" w:rsidR="007E43DD" w:rsidRPr="007E43DD" w:rsidRDefault="007E43DD" w:rsidP="007E43DD">
            <w:r w:rsidRPr="007E43DD">
              <w:rPr>
                <w:b/>
              </w:rPr>
              <w:t>100</w:t>
            </w:r>
          </w:p>
        </w:tc>
        <w:tc>
          <w:tcPr>
            <w:tcW w:w="3206" w:type="dxa"/>
            <w:hideMark/>
          </w:tcPr>
          <w:p w14:paraId="303A28BF" w14:textId="77777777" w:rsidR="007E43DD" w:rsidRPr="007E43DD" w:rsidRDefault="007E43DD" w:rsidP="007E43DD">
            <w:r w:rsidRPr="007E43DD">
              <w:rPr>
                <w:b/>
              </w:rPr>
              <w:t>10</w:t>
            </w:r>
          </w:p>
        </w:tc>
      </w:tr>
      <w:tr w:rsidR="007E43DD" w:rsidRPr="007E43DD" w14:paraId="246B16F7" w14:textId="77777777" w:rsidTr="007E43DD">
        <w:trPr>
          <w:trHeight w:val="228"/>
        </w:trPr>
        <w:tc>
          <w:tcPr>
            <w:tcW w:w="3623" w:type="dxa"/>
            <w:vAlign w:val="bottom"/>
            <w:hideMark/>
          </w:tcPr>
          <w:p w14:paraId="46B27B37" w14:textId="77777777" w:rsidR="007E43DD" w:rsidRPr="007E43DD" w:rsidRDefault="007E43DD" w:rsidP="007E43DD">
            <w:r w:rsidRPr="007E43DD">
              <w:t xml:space="preserve">Case study final project  </w:t>
            </w:r>
          </w:p>
        </w:tc>
        <w:tc>
          <w:tcPr>
            <w:tcW w:w="1800" w:type="dxa"/>
            <w:vAlign w:val="bottom"/>
            <w:hideMark/>
          </w:tcPr>
          <w:p w14:paraId="482DCF96" w14:textId="77777777" w:rsidR="007E43DD" w:rsidRPr="007E43DD" w:rsidRDefault="007E43DD" w:rsidP="007E43DD">
            <w:r w:rsidRPr="007E43DD">
              <w:rPr>
                <w:b/>
              </w:rPr>
              <w:t xml:space="preserve">100     </w:t>
            </w:r>
            <w:r w:rsidRPr="007E43DD">
              <w:t xml:space="preserve"> </w:t>
            </w:r>
          </w:p>
        </w:tc>
        <w:tc>
          <w:tcPr>
            <w:tcW w:w="3206" w:type="dxa"/>
            <w:vAlign w:val="bottom"/>
            <w:hideMark/>
          </w:tcPr>
          <w:p w14:paraId="208188D5" w14:textId="77777777" w:rsidR="007E43DD" w:rsidRPr="007E43DD" w:rsidRDefault="007E43DD" w:rsidP="007E43DD">
            <w:r w:rsidRPr="007E43DD">
              <w:rPr>
                <w:b/>
              </w:rPr>
              <w:t xml:space="preserve">20     </w:t>
            </w:r>
            <w:r w:rsidRPr="007E43DD">
              <w:t xml:space="preserve"> </w:t>
            </w:r>
          </w:p>
        </w:tc>
      </w:tr>
      <w:tr w:rsidR="007E43DD" w:rsidRPr="007E43DD" w14:paraId="4D6BE4E6" w14:textId="77777777" w:rsidTr="007E43DD">
        <w:trPr>
          <w:trHeight w:val="246"/>
        </w:trPr>
        <w:tc>
          <w:tcPr>
            <w:tcW w:w="3623" w:type="dxa"/>
            <w:vAlign w:val="bottom"/>
            <w:hideMark/>
          </w:tcPr>
          <w:p w14:paraId="3B5CD56D" w14:textId="77777777" w:rsidR="007E43DD" w:rsidRPr="007E43DD" w:rsidRDefault="007E43DD" w:rsidP="007E43DD">
            <w:r w:rsidRPr="007E43DD">
              <w:t xml:space="preserve">Total      </w:t>
            </w:r>
          </w:p>
        </w:tc>
        <w:tc>
          <w:tcPr>
            <w:tcW w:w="1800" w:type="dxa"/>
            <w:vAlign w:val="bottom"/>
            <w:hideMark/>
          </w:tcPr>
          <w:p w14:paraId="73748C50" w14:textId="77777777" w:rsidR="007E43DD" w:rsidRPr="007E43DD" w:rsidRDefault="007E43DD" w:rsidP="007E43DD">
            <w:r w:rsidRPr="007E43DD">
              <w:rPr>
                <w:b/>
              </w:rPr>
              <w:t xml:space="preserve">1100     </w:t>
            </w:r>
            <w:r w:rsidRPr="007E43DD">
              <w:t xml:space="preserve"> </w:t>
            </w:r>
          </w:p>
        </w:tc>
        <w:tc>
          <w:tcPr>
            <w:tcW w:w="3206" w:type="dxa"/>
            <w:vAlign w:val="bottom"/>
            <w:hideMark/>
          </w:tcPr>
          <w:p w14:paraId="5937D179" w14:textId="77777777" w:rsidR="007E43DD" w:rsidRPr="007E43DD" w:rsidRDefault="007E43DD" w:rsidP="007E43DD">
            <w:r w:rsidRPr="007E43DD">
              <w:rPr>
                <w:b/>
              </w:rPr>
              <w:t xml:space="preserve">100     </w:t>
            </w:r>
            <w:r w:rsidRPr="007E43DD">
              <w:t xml:space="preserve"> </w:t>
            </w:r>
          </w:p>
        </w:tc>
      </w:tr>
    </w:tbl>
    <w:p w14:paraId="3F393282" w14:textId="77777777" w:rsidR="007E43DD" w:rsidRPr="007E43DD" w:rsidRDefault="007E43DD" w:rsidP="007E43DD">
      <w:r w:rsidRPr="007E43DD">
        <w:rPr>
          <w:b/>
        </w:rPr>
        <w:t xml:space="preserve"> </w:t>
      </w:r>
      <w:r w:rsidRPr="007E43DD">
        <w:t xml:space="preserve">     </w:t>
      </w:r>
    </w:p>
    <w:tbl>
      <w:tblPr>
        <w:tblW w:w="8644" w:type="dxa"/>
        <w:tblInd w:w="816" w:type="dxa"/>
        <w:tblCellMar>
          <w:left w:w="5" w:type="dxa"/>
          <w:bottom w:w="126" w:type="dxa"/>
        </w:tblCellMar>
        <w:tblLook w:val="04A0" w:firstRow="1" w:lastRow="0" w:firstColumn="1" w:lastColumn="0" w:noHBand="0" w:noVBand="1"/>
      </w:tblPr>
      <w:tblGrid>
        <w:gridCol w:w="3591"/>
        <w:gridCol w:w="1800"/>
        <w:gridCol w:w="3253"/>
      </w:tblGrid>
      <w:tr w:rsidR="007E43DD" w:rsidRPr="007E43DD" w14:paraId="1B1AB2CE" w14:textId="77777777" w:rsidTr="007E43DD">
        <w:trPr>
          <w:trHeight w:val="341"/>
        </w:trPr>
        <w:tc>
          <w:tcPr>
            <w:tcW w:w="3591" w:type="dxa"/>
            <w:tcBorders>
              <w:top w:val="single" w:sz="4" w:space="0" w:color="000000"/>
              <w:left w:val="single" w:sz="4" w:space="0" w:color="000000"/>
              <w:bottom w:val="single" w:sz="4" w:space="0" w:color="000000"/>
              <w:right w:val="single" w:sz="4" w:space="0" w:color="000000"/>
            </w:tcBorders>
            <w:vAlign w:val="bottom"/>
            <w:hideMark/>
          </w:tcPr>
          <w:p w14:paraId="10536EBC" w14:textId="77777777" w:rsidR="007E43DD" w:rsidRPr="007E43DD" w:rsidRDefault="007E43DD" w:rsidP="007E43DD">
            <w:pPr>
              <w:rPr>
                <w:b/>
              </w:rPr>
            </w:pPr>
            <w:r w:rsidRPr="007E43DD">
              <w:rPr>
                <w:b/>
              </w:rPr>
              <w:t xml:space="preserve">Grading Scale:  </w:t>
            </w:r>
          </w:p>
        </w:tc>
        <w:tc>
          <w:tcPr>
            <w:tcW w:w="1800" w:type="dxa"/>
            <w:tcBorders>
              <w:top w:val="single" w:sz="4" w:space="0" w:color="000000"/>
              <w:left w:val="single" w:sz="4" w:space="0" w:color="000000"/>
              <w:bottom w:val="single" w:sz="4" w:space="0" w:color="000000"/>
              <w:right w:val="single" w:sz="4" w:space="0" w:color="000000"/>
            </w:tcBorders>
            <w:vAlign w:val="bottom"/>
            <w:hideMark/>
          </w:tcPr>
          <w:p w14:paraId="6BCBDD0A" w14:textId="77777777" w:rsidR="007E43DD" w:rsidRPr="007E43DD" w:rsidRDefault="007E43DD" w:rsidP="007E43DD">
            <w:pPr>
              <w:rPr>
                <w:b/>
              </w:rPr>
            </w:pPr>
            <w:r w:rsidRPr="007E43DD">
              <w:rPr>
                <w:b/>
              </w:rPr>
              <w:t xml:space="preserve">          </w:t>
            </w:r>
          </w:p>
        </w:tc>
        <w:tc>
          <w:tcPr>
            <w:tcW w:w="3253" w:type="dxa"/>
            <w:tcBorders>
              <w:top w:val="single" w:sz="4" w:space="0" w:color="000000"/>
              <w:left w:val="single" w:sz="4" w:space="0" w:color="000000"/>
              <w:bottom w:val="single" w:sz="4" w:space="0" w:color="000000"/>
              <w:right w:val="single" w:sz="4" w:space="0" w:color="000000"/>
            </w:tcBorders>
            <w:vAlign w:val="bottom"/>
            <w:hideMark/>
          </w:tcPr>
          <w:p w14:paraId="06EBB210" w14:textId="77777777" w:rsidR="007E43DD" w:rsidRPr="007E43DD" w:rsidRDefault="007E43DD" w:rsidP="007E43DD">
            <w:pPr>
              <w:rPr>
                <w:b/>
              </w:rPr>
            </w:pPr>
            <w:r w:rsidRPr="007E43DD">
              <w:rPr>
                <w:b/>
              </w:rPr>
              <w:t xml:space="preserve">          </w:t>
            </w:r>
          </w:p>
        </w:tc>
      </w:tr>
      <w:tr w:rsidR="007E43DD" w:rsidRPr="007E43DD" w14:paraId="51C76EEF" w14:textId="77777777" w:rsidTr="007E43DD">
        <w:trPr>
          <w:trHeight w:val="314"/>
        </w:trPr>
        <w:tc>
          <w:tcPr>
            <w:tcW w:w="3591" w:type="dxa"/>
            <w:tcBorders>
              <w:top w:val="single" w:sz="4" w:space="0" w:color="000000"/>
              <w:left w:val="single" w:sz="4" w:space="0" w:color="000000"/>
              <w:bottom w:val="single" w:sz="4" w:space="0" w:color="000000"/>
              <w:right w:val="single" w:sz="4" w:space="0" w:color="000000"/>
            </w:tcBorders>
            <w:vAlign w:val="center"/>
            <w:hideMark/>
          </w:tcPr>
          <w:p w14:paraId="6A4A5C01" w14:textId="77777777" w:rsidR="007E43DD" w:rsidRPr="007E43DD" w:rsidRDefault="007E43DD" w:rsidP="007E43DD">
            <w:pPr>
              <w:rPr>
                <w:b/>
              </w:rPr>
            </w:pPr>
            <w:r w:rsidRPr="007E43DD">
              <w:rPr>
                <w:b/>
              </w:rPr>
              <w:t xml:space="preserve">A = 90 % and above  </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1B88408" w14:textId="77777777" w:rsidR="007E43DD" w:rsidRPr="007E43DD" w:rsidRDefault="007E43DD" w:rsidP="007E43DD">
            <w:pPr>
              <w:rPr>
                <w:b/>
              </w:rPr>
            </w:pPr>
            <w:r w:rsidRPr="007E43DD">
              <w:rPr>
                <w:b/>
              </w:rPr>
              <w:t xml:space="preserve">B+ = 85%-89% </w:t>
            </w:r>
          </w:p>
        </w:tc>
        <w:tc>
          <w:tcPr>
            <w:tcW w:w="3253" w:type="dxa"/>
            <w:tcBorders>
              <w:top w:val="single" w:sz="4" w:space="0" w:color="000000"/>
              <w:left w:val="single" w:sz="4" w:space="0" w:color="000000"/>
              <w:bottom w:val="single" w:sz="4" w:space="0" w:color="000000"/>
              <w:right w:val="single" w:sz="4" w:space="0" w:color="000000"/>
            </w:tcBorders>
            <w:vAlign w:val="center"/>
            <w:hideMark/>
          </w:tcPr>
          <w:p w14:paraId="5EADEF6F" w14:textId="77777777" w:rsidR="007E43DD" w:rsidRPr="007E43DD" w:rsidRDefault="007E43DD" w:rsidP="007E43DD">
            <w:pPr>
              <w:rPr>
                <w:b/>
              </w:rPr>
            </w:pPr>
            <w:r w:rsidRPr="007E43DD">
              <w:rPr>
                <w:b/>
              </w:rPr>
              <w:t xml:space="preserve">B = 80%-84%  </w:t>
            </w:r>
          </w:p>
        </w:tc>
      </w:tr>
      <w:tr w:rsidR="007E43DD" w:rsidRPr="007E43DD" w14:paraId="798D6A4F" w14:textId="77777777" w:rsidTr="007E43DD">
        <w:trPr>
          <w:trHeight w:val="314"/>
        </w:trPr>
        <w:tc>
          <w:tcPr>
            <w:tcW w:w="3591" w:type="dxa"/>
            <w:tcBorders>
              <w:top w:val="single" w:sz="4" w:space="0" w:color="000000"/>
              <w:left w:val="single" w:sz="4" w:space="0" w:color="000000"/>
              <w:bottom w:val="single" w:sz="4" w:space="0" w:color="000000"/>
              <w:right w:val="single" w:sz="4" w:space="0" w:color="000000"/>
            </w:tcBorders>
            <w:vAlign w:val="bottom"/>
            <w:hideMark/>
          </w:tcPr>
          <w:p w14:paraId="6AF79918" w14:textId="77777777" w:rsidR="007E43DD" w:rsidRPr="007E43DD" w:rsidRDefault="007E43DD" w:rsidP="007E43DD">
            <w:pPr>
              <w:rPr>
                <w:b/>
              </w:rPr>
            </w:pPr>
            <w:r w:rsidRPr="007E43DD">
              <w:rPr>
                <w:b/>
              </w:rPr>
              <w:t xml:space="preserve">C+ = 75%-79%  </w:t>
            </w:r>
          </w:p>
        </w:tc>
        <w:tc>
          <w:tcPr>
            <w:tcW w:w="1800" w:type="dxa"/>
            <w:tcBorders>
              <w:top w:val="single" w:sz="4" w:space="0" w:color="000000"/>
              <w:left w:val="single" w:sz="4" w:space="0" w:color="000000"/>
              <w:bottom w:val="single" w:sz="4" w:space="0" w:color="000000"/>
              <w:right w:val="single" w:sz="4" w:space="0" w:color="000000"/>
            </w:tcBorders>
            <w:vAlign w:val="bottom"/>
            <w:hideMark/>
          </w:tcPr>
          <w:p w14:paraId="37B9187E" w14:textId="77777777" w:rsidR="007E43DD" w:rsidRPr="007E43DD" w:rsidRDefault="007E43DD" w:rsidP="007E43DD">
            <w:pPr>
              <w:rPr>
                <w:b/>
              </w:rPr>
            </w:pPr>
            <w:r w:rsidRPr="007E43DD">
              <w:rPr>
                <w:b/>
              </w:rPr>
              <w:t xml:space="preserve">C = 70%-74%  </w:t>
            </w:r>
          </w:p>
        </w:tc>
        <w:tc>
          <w:tcPr>
            <w:tcW w:w="3253" w:type="dxa"/>
            <w:tcBorders>
              <w:top w:val="single" w:sz="4" w:space="0" w:color="000000"/>
              <w:left w:val="single" w:sz="4" w:space="0" w:color="000000"/>
              <w:bottom w:val="single" w:sz="4" w:space="0" w:color="000000"/>
              <w:right w:val="single" w:sz="4" w:space="0" w:color="000000"/>
            </w:tcBorders>
            <w:vAlign w:val="bottom"/>
            <w:hideMark/>
          </w:tcPr>
          <w:p w14:paraId="52ED6D78" w14:textId="77777777" w:rsidR="007E43DD" w:rsidRPr="007E43DD" w:rsidRDefault="007E43DD" w:rsidP="007E43DD">
            <w:pPr>
              <w:rPr>
                <w:b/>
              </w:rPr>
            </w:pPr>
            <w:r w:rsidRPr="007E43DD">
              <w:rPr>
                <w:b/>
              </w:rPr>
              <w:t xml:space="preserve">D= 61%-69%  </w:t>
            </w:r>
          </w:p>
        </w:tc>
      </w:tr>
      <w:tr w:rsidR="007E43DD" w:rsidRPr="007E43DD" w14:paraId="335244EA" w14:textId="77777777" w:rsidTr="007E43DD">
        <w:trPr>
          <w:trHeight w:val="404"/>
        </w:trPr>
        <w:tc>
          <w:tcPr>
            <w:tcW w:w="3591" w:type="dxa"/>
            <w:tcBorders>
              <w:top w:val="single" w:sz="4" w:space="0" w:color="000000"/>
              <w:left w:val="single" w:sz="4" w:space="0" w:color="000000"/>
              <w:bottom w:val="single" w:sz="4" w:space="0" w:color="000000"/>
              <w:right w:val="single" w:sz="4" w:space="0" w:color="000000"/>
            </w:tcBorders>
            <w:vAlign w:val="center"/>
            <w:hideMark/>
          </w:tcPr>
          <w:p w14:paraId="4134511C" w14:textId="77777777" w:rsidR="007E43DD" w:rsidRPr="007E43DD" w:rsidRDefault="007E43DD" w:rsidP="007E43DD">
            <w:pPr>
              <w:rPr>
                <w:b/>
              </w:rPr>
            </w:pPr>
            <w:r w:rsidRPr="007E43DD">
              <w:rPr>
                <w:b/>
              </w:rPr>
              <w:lastRenderedPageBreak/>
              <w:t xml:space="preserve">F = 60 % and below  </w:t>
            </w:r>
          </w:p>
        </w:tc>
        <w:tc>
          <w:tcPr>
            <w:tcW w:w="1800" w:type="dxa"/>
            <w:tcBorders>
              <w:top w:val="single" w:sz="4" w:space="0" w:color="000000"/>
              <w:left w:val="single" w:sz="4" w:space="0" w:color="000000"/>
              <w:bottom w:val="single" w:sz="4" w:space="0" w:color="000000"/>
              <w:right w:val="single" w:sz="4" w:space="0" w:color="000000"/>
            </w:tcBorders>
            <w:vAlign w:val="center"/>
          </w:tcPr>
          <w:p w14:paraId="0F18751E" w14:textId="77777777" w:rsidR="007E43DD" w:rsidRPr="007E43DD" w:rsidRDefault="007E43DD" w:rsidP="007E43DD">
            <w:pPr>
              <w:rPr>
                <w:b/>
              </w:rPr>
            </w:pPr>
          </w:p>
        </w:tc>
        <w:tc>
          <w:tcPr>
            <w:tcW w:w="3253" w:type="dxa"/>
            <w:tcBorders>
              <w:top w:val="single" w:sz="4" w:space="0" w:color="000000"/>
              <w:left w:val="single" w:sz="4" w:space="0" w:color="000000"/>
              <w:bottom w:val="single" w:sz="4" w:space="0" w:color="000000"/>
              <w:right w:val="single" w:sz="4" w:space="0" w:color="000000"/>
            </w:tcBorders>
            <w:vAlign w:val="center"/>
            <w:hideMark/>
          </w:tcPr>
          <w:p w14:paraId="3851C07D" w14:textId="77777777" w:rsidR="007E43DD" w:rsidRPr="007E43DD" w:rsidRDefault="007E43DD" w:rsidP="007E43DD">
            <w:pPr>
              <w:rPr>
                <w:b/>
              </w:rPr>
            </w:pPr>
            <w:r w:rsidRPr="007E43DD">
              <w:rPr>
                <w:b/>
              </w:rPr>
              <w:t xml:space="preserve">          </w:t>
            </w:r>
          </w:p>
        </w:tc>
      </w:tr>
    </w:tbl>
    <w:p w14:paraId="4B7FE412" w14:textId="77777777" w:rsidR="005700B5" w:rsidRDefault="005700B5" w:rsidP="005700B5"/>
    <w:p w14:paraId="7B679DE0" w14:textId="3D72335D" w:rsidR="001C66E8" w:rsidRPr="001C66E8" w:rsidRDefault="001C66E8" w:rsidP="001C66E8">
      <w:r w:rsidRPr="001C66E8">
        <w:rPr>
          <w:b/>
        </w:rPr>
        <w:t xml:space="preserve">Standard Wring Rubric    </w:t>
      </w:r>
      <w:r w:rsidRPr="001C66E8">
        <w:t xml:space="preserve"> </w:t>
      </w:r>
    </w:p>
    <w:p w14:paraId="5120981B" w14:textId="77777777" w:rsidR="001C66E8" w:rsidRPr="001C66E8" w:rsidRDefault="001C66E8" w:rsidP="001C66E8"/>
    <w:tbl>
      <w:tblPr>
        <w:tblW w:w="10170" w:type="dxa"/>
        <w:tblInd w:w="-5" w:type="dxa"/>
        <w:tblCellMar>
          <w:top w:w="251" w:type="dxa"/>
          <w:bottom w:w="54" w:type="dxa"/>
        </w:tblCellMar>
        <w:tblLook w:val="04A0" w:firstRow="1" w:lastRow="0" w:firstColumn="1" w:lastColumn="0" w:noHBand="0" w:noVBand="1"/>
      </w:tblPr>
      <w:tblGrid>
        <w:gridCol w:w="1469"/>
        <w:gridCol w:w="2492"/>
        <w:gridCol w:w="2969"/>
        <w:gridCol w:w="3240"/>
      </w:tblGrid>
      <w:tr w:rsidR="001C66E8" w:rsidRPr="001C66E8" w14:paraId="46BACED8" w14:textId="77777777" w:rsidTr="001C66E8">
        <w:trPr>
          <w:trHeight w:val="187"/>
        </w:trPr>
        <w:tc>
          <w:tcPr>
            <w:tcW w:w="1469" w:type="dxa"/>
            <w:tcBorders>
              <w:top w:val="single" w:sz="4" w:space="0" w:color="000000"/>
              <w:left w:val="single" w:sz="4" w:space="0" w:color="000000"/>
              <w:bottom w:val="single" w:sz="4" w:space="0" w:color="000000"/>
              <w:right w:val="single" w:sz="4" w:space="0" w:color="000000"/>
            </w:tcBorders>
            <w:hideMark/>
          </w:tcPr>
          <w:p w14:paraId="6A7815DA" w14:textId="77777777" w:rsidR="001C66E8" w:rsidRPr="001C66E8" w:rsidRDefault="001C66E8" w:rsidP="001C66E8">
            <w:r w:rsidRPr="001C66E8">
              <w:rPr>
                <w:b/>
              </w:rPr>
              <w:t>Criteria</w:t>
            </w:r>
            <w:r w:rsidRPr="001C66E8">
              <w:t xml:space="preserve">     </w:t>
            </w:r>
          </w:p>
        </w:tc>
        <w:tc>
          <w:tcPr>
            <w:tcW w:w="2492" w:type="dxa"/>
            <w:tcBorders>
              <w:top w:val="single" w:sz="4" w:space="0" w:color="000000"/>
              <w:left w:val="single" w:sz="4" w:space="0" w:color="000000"/>
              <w:bottom w:val="single" w:sz="4" w:space="0" w:color="000000"/>
              <w:right w:val="single" w:sz="4" w:space="0" w:color="000000"/>
            </w:tcBorders>
            <w:hideMark/>
          </w:tcPr>
          <w:p w14:paraId="1BEB486E" w14:textId="77777777" w:rsidR="001C66E8" w:rsidRPr="001C66E8" w:rsidRDefault="001C66E8" w:rsidP="001C66E8">
            <w:r w:rsidRPr="001C66E8">
              <w:rPr>
                <w:b/>
              </w:rPr>
              <w:t>Meets Requirements</w:t>
            </w:r>
            <w:r w:rsidRPr="001C66E8">
              <w:t xml:space="preserve">     </w:t>
            </w:r>
          </w:p>
        </w:tc>
        <w:tc>
          <w:tcPr>
            <w:tcW w:w="2969" w:type="dxa"/>
            <w:tcBorders>
              <w:top w:val="single" w:sz="4" w:space="0" w:color="000000"/>
              <w:left w:val="single" w:sz="4" w:space="0" w:color="000000"/>
              <w:bottom w:val="single" w:sz="4" w:space="0" w:color="000000"/>
              <w:right w:val="single" w:sz="4" w:space="0" w:color="000000"/>
            </w:tcBorders>
            <w:hideMark/>
          </w:tcPr>
          <w:p w14:paraId="2C465D95" w14:textId="77777777" w:rsidR="001C66E8" w:rsidRPr="001C66E8" w:rsidRDefault="001C66E8" w:rsidP="001C66E8">
            <w:r w:rsidRPr="001C66E8">
              <w:rPr>
                <w:b/>
              </w:rPr>
              <w:t>Needs Improvement</w:t>
            </w:r>
            <w:r w:rsidRPr="001C66E8">
              <w:t xml:space="preserve">    </w:t>
            </w:r>
          </w:p>
        </w:tc>
        <w:tc>
          <w:tcPr>
            <w:tcW w:w="3240" w:type="dxa"/>
            <w:tcBorders>
              <w:top w:val="single" w:sz="4" w:space="0" w:color="000000"/>
              <w:left w:val="single" w:sz="4" w:space="0" w:color="000000"/>
              <w:bottom w:val="single" w:sz="4" w:space="0" w:color="000000"/>
              <w:right w:val="single" w:sz="4" w:space="0" w:color="000000"/>
            </w:tcBorders>
            <w:hideMark/>
          </w:tcPr>
          <w:p w14:paraId="2280EAC2" w14:textId="77777777" w:rsidR="001C66E8" w:rsidRPr="001C66E8" w:rsidRDefault="001C66E8" w:rsidP="001C66E8">
            <w:r w:rsidRPr="001C66E8">
              <w:rPr>
                <w:b/>
              </w:rPr>
              <w:t>Incomplete</w:t>
            </w:r>
            <w:r w:rsidRPr="001C66E8">
              <w:t xml:space="preserve">     </w:t>
            </w:r>
          </w:p>
        </w:tc>
      </w:tr>
      <w:tr w:rsidR="001C66E8" w:rsidRPr="001C66E8" w14:paraId="63BFDD48" w14:textId="77777777" w:rsidTr="001C66E8">
        <w:trPr>
          <w:trHeight w:val="1087"/>
        </w:trPr>
        <w:tc>
          <w:tcPr>
            <w:tcW w:w="1469" w:type="dxa"/>
            <w:tcBorders>
              <w:top w:val="single" w:sz="4" w:space="0" w:color="000000"/>
              <w:left w:val="single" w:sz="4" w:space="0" w:color="000000"/>
              <w:bottom w:val="single" w:sz="4" w:space="0" w:color="000000"/>
              <w:right w:val="single" w:sz="4" w:space="0" w:color="000000"/>
            </w:tcBorders>
            <w:hideMark/>
          </w:tcPr>
          <w:p w14:paraId="079E216B" w14:textId="77777777" w:rsidR="001C66E8" w:rsidRPr="001C66E8" w:rsidRDefault="001C66E8" w:rsidP="001C66E8">
            <w:r w:rsidRPr="001C66E8">
              <w:t xml:space="preserve">Content     </w:t>
            </w:r>
          </w:p>
        </w:tc>
        <w:tc>
          <w:tcPr>
            <w:tcW w:w="2492" w:type="dxa"/>
            <w:tcBorders>
              <w:top w:val="single" w:sz="4" w:space="0" w:color="000000"/>
              <w:left w:val="single" w:sz="4" w:space="0" w:color="000000"/>
              <w:bottom w:val="single" w:sz="4" w:space="0" w:color="000000"/>
              <w:right w:val="single" w:sz="4" w:space="0" w:color="000000"/>
            </w:tcBorders>
            <w:hideMark/>
          </w:tcPr>
          <w:p w14:paraId="5874BD64" w14:textId="77777777" w:rsidR="001C66E8" w:rsidRPr="001C66E8" w:rsidRDefault="001C66E8" w:rsidP="001C66E8">
            <w:r w:rsidRPr="001C66E8">
              <w:t xml:space="preserve">The assignment clearly and comprehensively addresses all questions. (15 points )   </w:t>
            </w:r>
          </w:p>
        </w:tc>
        <w:tc>
          <w:tcPr>
            <w:tcW w:w="2969" w:type="dxa"/>
            <w:tcBorders>
              <w:top w:val="single" w:sz="4" w:space="0" w:color="000000"/>
              <w:left w:val="single" w:sz="4" w:space="0" w:color="000000"/>
              <w:bottom w:val="single" w:sz="4" w:space="0" w:color="000000"/>
              <w:right w:val="single" w:sz="4" w:space="0" w:color="000000"/>
            </w:tcBorders>
            <w:hideMark/>
          </w:tcPr>
          <w:p w14:paraId="11929606" w14:textId="77777777" w:rsidR="001C66E8" w:rsidRPr="001C66E8" w:rsidRDefault="001C66E8" w:rsidP="001C66E8">
            <w:r w:rsidRPr="001C66E8">
              <w:t xml:space="preserve">The assignment partially addresses some or all of the questions in the </w:t>
            </w:r>
          </w:p>
          <w:p w14:paraId="3F921ED9" w14:textId="77777777" w:rsidR="001C66E8" w:rsidRPr="001C66E8" w:rsidRDefault="001C66E8" w:rsidP="001C66E8">
            <w:r w:rsidRPr="001C66E8">
              <w:t xml:space="preserve">assignment. 8 points     </w:t>
            </w:r>
          </w:p>
        </w:tc>
        <w:tc>
          <w:tcPr>
            <w:tcW w:w="3240" w:type="dxa"/>
            <w:tcBorders>
              <w:top w:val="single" w:sz="4" w:space="0" w:color="000000"/>
              <w:left w:val="single" w:sz="4" w:space="0" w:color="000000"/>
              <w:bottom w:val="single" w:sz="4" w:space="0" w:color="000000"/>
              <w:right w:val="single" w:sz="4" w:space="0" w:color="000000"/>
            </w:tcBorders>
            <w:hideMark/>
          </w:tcPr>
          <w:p w14:paraId="63B64D49" w14:textId="77777777" w:rsidR="001C66E8" w:rsidRPr="001C66E8" w:rsidRDefault="001C66E8" w:rsidP="001C66E8">
            <w:r w:rsidRPr="001C66E8">
              <w:t>The assignment does not address the questions. (0 point)</w:t>
            </w:r>
          </w:p>
        </w:tc>
      </w:tr>
      <w:tr w:rsidR="001C66E8" w:rsidRPr="001C66E8" w14:paraId="0819CECF" w14:textId="77777777" w:rsidTr="001C66E8">
        <w:trPr>
          <w:trHeight w:val="3427"/>
        </w:trPr>
        <w:tc>
          <w:tcPr>
            <w:tcW w:w="1469" w:type="dxa"/>
            <w:tcBorders>
              <w:top w:val="single" w:sz="4" w:space="0" w:color="000000"/>
              <w:left w:val="single" w:sz="4" w:space="0" w:color="000000"/>
              <w:bottom w:val="single" w:sz="4" w:space="0" w:color="000000"/>
              <w:right w:val="single" w:sz="4" w:space="0" w:color="000000"/>
            </w:tcBorders>
            <w:hideMark/>
          </w:tcPr>
          <w:p w14:paraId="52990559" w14:textId="77777777" w:rsidR="001C66E8" w:rsidRPr="001C66E8" w:rsidRDefault="001C66E8" w:rsidP="001C66E8">
            <w:r w:rsidRPr="001C66E8">
              <w:t xml:space="preserve">Organization and    Clarity </w:t>
            </w:r>
          </w:p>
        </w:tc>
        <w:tc>
          <w:tcPr>
            <w:tcW w:w="2492" w:type="dxa"/>
            <w:tcBorders>
              <w:top w:val="single" w:sz="4" w:space="0" w:color="000000"/>
              <w:left w:val="single" w:sz="4" w:space="0" w:color="000000"/>
              <w:bottom w:val="single" w:sz="4" w:space="0" w:color="000000"/>
              <w:right w:val="single" w:sz="4" w:space="0" w:color="000000"/>
            </w:tcBorders>
            <w:hideMark/>
          </w:tcPr>
          <w:p w14:paraId="536EFA47" w14:textId="77777777" w:rsidR="001C66E8" w:rsidRPr="001C66E8" w:rsidRDefault="001C66E8" w:rsidP="001C66E8">
            <w:r w:rsidRPr="001C66E8">
              <w:t xml:space="preserve"> The assignment presents ideas in a clear, well-organized structure. The assignment includes a proper introduction, content, and conclusion. Coverage of facts, arguments, and findings is logically related and consistent.   10 points     </w:t>
            </w:r>
          </w:p>
        </w:tc>
        <w:tc>
          <w:tcPr>
            <w:tcW w:w="2969" w:type="dxa"/>
            <w:tcBorders>
              <w:top w:val="single" w:sz="4" w:space="0" w:color="000000"/>
              <w:left w:val="single" w:sz="4" w:space="0" w:color="000000"/>
              <w:bottom w:val="single" w:sz="4" w:space="0" w:color="000000"/>
              <w:right w:val="single" w:sz="4" w:space="0" w:color="000000"/>
            </w:tcBorders>
            <w:hideMark/>
          </w:tcPr>
          <w:p w14:paraId="6384528D" w14:textId="77777777" w:rsidR="001C66E8" w:rsidRPr="001C66E8" w:rsidRDefault="001C66E8" w:rsidP="001C66E8">
            <w:r w:rsidRPr="001C66E8">
              <w:t xml:space="preserve">The assignment presents ideas in a mostly clear manner and with a mostly strong organizational structure. The assignment includes a proper introduction, content, and conclusion. Coverage of facts, arguments, and findings is mostly logically related and consistent. 7 points      </w:t>
            </w:r>
          </w:p>
        </w:tc>
        <w:tc>
          <w:tcPr>
            <w:tcW w:w="3240" w:type="dxa"/>
            <w:tcBorders>
              <w:top w:val="single" w:sz="4" w:space="0" w:color="000000"/>
              <w:left w:val="single" w:sz="4" w:space="0" w:color="000000"/>
              <w:bottom w:val="single" w:sz="4" w:space="0" w:color="000000"/>
              <w:right w:val="single" w:sz="4" w:space="0" w:color="000000"/>
            </w:tcBorders>
            <w:hideMark/>
          </w:tcPr>
          <w:p w14:paraId="665FE67A" w14:textId="77777777" w:rsidR="001C66E8" w:rsidRPr="001C66E8" w:rsidRDefault="001C66E8" w:rsidP="001C66E8">
            <w:r w:rsidRPr="001C66E8">
              <w:t xml:space="preserve">The assignment does not present ideas clearly or with a strong organizational structure. The assignment includes an introduction, content, and conclusion, but the coverage of facts, arguments, and findings is not logically related and consistent. 0 points     </w:t>
            </w:r>
          </w:p>
        </w:tc>
      </w:tr>
      <w:tr w:rsidR="001C66E8" w:rsidRPr="001C66E8" w14:paraId="54814985" w14:textId="77777777" w:rsidTr="001C66E8">
        <w:trPr>
          <w:trHeight w:val="2005"/>
        </w:trPr>
        <w:tc>
          <w:tcPr>
            <w:tcW w:w="1469" w:type="dxa"/>
            <w:tcBorders>
              <w:top w:val="single" w:sz="4" w:space="0" w:color="000000"/>
              <w:left w:val="single" w:sz="4" w:space="0" w:color="000000"/>
              <w:bottom w:val="single" w:sz="4" w:space="0" w:color="000000"/>
              <w:right w:val="single" w:sz="4" w:space="0" w:color="000000"/>
            </w:tcBorders>
            <w:hideMark/>
          </w:tcPr>
          <w:p w14:paraId="611F91AC" w14:textId="77777777" w:rsidR="001C66E8" w:rsidRPr="001C66E8" w:rsidRDefault="001C66E8" w:rsidP="001C66E8">
            <w:r w:rsidRPr="001C66E8">
              <w:t xml:space="preserve">Research     </w:t>
            </w:r>
          </w:p>
        </w:tc>
        <w:tc>
          <w:tcPr>
            <w:tcW w:w="2492" w:type="dxa"/>
            <w:tcBorders>
              <w:top w:val="single" w:sz="4" w:space="0" w:color="000000"/>
              <w:left w:val="single" w:sz="4" w:space="0" w:color="000000"/>
              <w:bottom w:val="single" w:sz="4" w:space="0" w:color="000000"/>
              <w:right w:val="single" w:sz="4" w:space="0" w:color="000000"/>
            </w:tcBorders>
            <w:hideMark/>
          </w:tcPr>
          <w:p w14:paraId="13244F59" w14:textId="77777777" w:rsidR="001C66E8" w:rsidRPr="001C66E8" w:rsidRDefault="001C66E8" w:rsidP="001C66E8">
            <w:r w:rsidRPr="001C66E8">
              <w:t xml:space="preserve">The assignment is based on appropriate and adequate academic literature, including peer-reviewed journals and other scholarly work.  </w:t>
            </w:r>
          </w:p>
          <w:p w14:paraId="7304D754" w14:textId="77777777" w:rsidR="001C66E8" w:rsidRPr="001C66E8" w:rsidRDefault="001C66E8" w:rsidP="001C66E8">
            <w:r w:rsidRPr="001C66E8">
              <w:t xml:space="preserve">5 points     </w:t>
            </w:r>
          </w:p>
        </w:tc>
        <w:tc>
          <w:tcPr>
            <w:tcW w:w="2969" w:type="dxa"/>
            <w:tcBorders>
              <w:top w:val="single" w:sz="4" w:space="0" w:color="000000"/>
              <w:left w:val="single" w:sz="4" w:space="0" w:color="000000"/>
              <w:bottom w:val="single" w:sz="4" w:space="0" w:color="000000"/>
              <w:right w:val="single" w:sz="4" w:space="0" w:color="000000"/>
            </w:tcBorders>
            <w:hideMark/>
          </w:tcPr>
          <w:p w14:paraId="1BC5B518" w14:textId="77777777" w:rsidR="001C66E8" w:rsidRPr="001C66E8" w:rsidRDefault="001C66E8" w:rsidP="001C66E8">
            <w:r w:rsidRPr="001C66E8">
              <w:t xml:space="preserve">The assignment is based on adequate academic literature but does not include peer-reviewed journals and other scholarly work.  </w:t>
            </w:r>
          </w:p>
          <w:p w14:paraId="0AC10BB3" w14:textId="77777777" w:rsidR="001C66E8" w:rsidRPr="001C66E8" w:rsidRDefault="001C66E8" w:rsidP="001C66E8">
            <w:r w:rsidRPr="001C66E8">
              <w:t xml:space="preserve">3 points     </w:t>
            </w:r>
          </w:p>
        </w:tc>
        <w:tc>
          <w:tcPr>
            <w:tcW w:w="3240" w:type="dxa"/>
            <w:tcBorders>
              <w:top w:val="single" w:sz="4" w:space="0" w:color="000000"/>
              <w:left w:val="single" w:sz="4" w:space="0" w:color="000000"/>
              <w:bottom w:val="single" w:sz="4" w:space="0" w:color="000000"/>
              <w:right w:val="single" w:sz="4" w:space="0" w:color="000000"/>
            </w:tcBorders>
            <w:hideMark/>
          </w:tcPr>
          <w:p w14:paraId="2AEA8B6D" w14:textId="77777777" w:rsidR="001C66E8" w:rsidRPr="001C66E8" w:rsidRDefault="001C66E8" w:rsidP="001C66E8">
            <w:r w:rsidRPr="001C66E8">
              <w:t xml:space="preserve">The assignment is not based on proper and adequate academic literature and does not include peer-reviewed journals and other scholarly </w:t>
            </w:r>
          </w:p>
          <w:p w14:paraId="02F38D53" w14:textId="77777777" w:rsidR="001C66E8" w:rsidRPr="001C66E8" w:rsidRDefault="001C66E8" w:rsidP="001C66E8">
            <w:r w:rsidRPr="001C66E8">
              <w:t xml:space="preserve">work. 0 points     </w:t>
            </w:r>
          </w:p>
        </w:tc>
      </w:tr>
      <w:tr w:rsidR="001C66E8" w:rsidRPr="001C66E8" w14:paraId="4FE01311" w14:textId="77777777" w:rsidTr="001C66E8">
        <w:trPr>
          <w:trHeight w:val="1177"/>
        </w:trPr>
        <w:tc>
          <w:tcPr>
            <w:tcW w:w="1469" w:type="dxa"/>
            <w:tcBorders>
              <w:top w:val="single" w:sz="4" w:space="0" w:color="000000"/>
              <w:left w:val="single" w:sz="4" w:space="0" w:color="000000"/>
              <w:bottom w:val="single" w:sz="4" w:space="0" w:color="000000"/>
              <w:right w:val="single" w:sz="4" w:space="0" w:color="000000"/>
            </w:tcBorders>
            <w:hideMark/>
          </w:tcPr>
          <w:p w14:paraId="7EEE5F23" w14:textId="77777777" w:rsidR="001C66E8" w:rsidRPr="001C66E8" w:rsidRDefault="001C66E8" w:rsidP="001C66E8">
            <w:r w:rsidRPr="001C66E8">
              <w:t xml:space="preserve">Research     </w:t>
            </w:r>
          </w:p>
        </w:tc>
        <w:tc>
          <w:tcPr>
            <w:tcW w:w="2492" w:type="dxa"/>
            <w:tcBorders>
              <w:top w:val="single" w:sz="4" w:space="0" w:color="000000"/>
              <w:left w:val="single" w:sz="4" w:space="0" w:color="000000"/>
              <w:bottom w:val="single" w:sz="4" w:space="0" w:color="000000"/>
              <w:right w:val="single" w:sz="4" w:space="0" w:color="000000"/>
            </w:tcBorders>
            <w:hideMark/>
          </w:tcPr>
          <w:p w14:paraId="19C4C12C" w14:textId="77777777" w:rsidR="001C66E8" w:rsidRPr="001C66E8" w:rsidRDefault="001C66E8" w:rsidP="001C66E8">
            <w:r w:rsidRPr="001C66E8">
              <w:t xml:space="preserve">The assignment follows the required citation </w:t>
            </w:r>
          </w:p>
          <w:p w14:paraId="2C33676A" w14:textId="77777777" w:rsidR="001C66E8" w:rsidRPr="001C66E8" w:rsidRDefault="001C66E8" w:rsidP="001C66E8">
            <w:r w:rsidRPr="001C66E8">
              <w:t xml:space="preserve">guidelines. 5 points     </w:t>
            </w:r>
          </w:p>
        </w:tc>
        <w:tc>
          <w:tcPr>
            <w:tcW w:w="2969" w:type="dxa"/>
            <w:tcBorders>
              <w:top w:val="single" w:sz="4" w:space="0" w:color="000000"/>
              <w:left w:val="single" w:sz="4" w:space="0" w:color="000000"/>
              <w:bottom w:val="single" w:sz="4" w:space="0" w:color="000000"/>
              <w:right w:val="single" w:sz="4" w:space="0" w:color="000000"/>
            </w:tcBorders>
            <w:hideMark/>
          </w:tcPr>
          <w:p w14:paraId="4B130A59" w14:textId="77777777" w:rsidR="001C66E8" w:rsidRPr="001C66E8" w:rsidRDefault="001C66E8" w:rsidP="001C66E8">
            <w:r w:rsidRPr="001C66E8">
              <w:t xml:space="preserve">The assignment follows some of the required citation guidelines. 3 points     </w:t>
            </w:r>
          </w:p>
        </w:tc>
        <w:tc>
          <w:tcPr>
            <w:tcW w:w="3240" w:type="dxa"/>
            <w:tcBorders>
              <w:top w:val="single" w:sz="4" w:space="0" w:color="000000"/>
              <w:left w:val="single" w:sz="4" w:space="0" w:color="000000"/>
              <w:bottom w:val="single" w:sz="4" w:space="0" w:color="000000"/>
              <w:right w:val="single" w:sz="4" w:space="0" w:color="000000"/>
            </w:tcBorders>
            <w:hideMark/>
          </w:tcPr>
          <w:p w14:paraId="3480E50E" w14:textId="77777777" w:rsidR="001C66E8" w:rsidRPr="001C66E8" w:rsidRDefault="001C66E8" w:rsidP="001C66E8">
            <w:r w:rsidRPr="001C66E8">
              <w:t xml:space="preserve"> The assignment does not follow the required citation guidelines. 0 points     </w:t>
            </w:r>
          </w:p>
        </w:tc>
      </w:tr>
      <w:tr w:rsidR="001C66E8" w:rsidRPr="001C66E8" w14:paraId="01A7C04E" w14:textId="77777777" w:rsidTr="001C66E8">
        <w:trPr>
          <w:trHeight w:val="1384"/>
        </w:trPr>
        <w:tc>
          <w:tcPr>
            <w:tcW w:w="1469" w:type="dxa"/>
            <w:tcBorders>
              <w:top w:val="single" w:sz="4" w:space="0" w:color="000000"/>
              <w:left w:val="single" w:sz="4" w:space="0" w:color="000000"/>
              <w:bottom w:val="single" w:sz="4" w:space="0" w:color="000000"/>
              <w:right w:val="single" w:sz="4" w:space="0" w:color="000000"/>
            </w:tcBorders>
            <w:hideMark/>
          </w:tcPr>
          <w:p w14:paraId="624849DE" w14:textId="77777777" w:rsidR="001C66E8" w:rsidRPr="001C66E8" w:rsidRDefault="001C66E8" w:rsidP="001C66E8">
            <w:r w:rsidRPr="001C66E8">
              <w:lastRenderedPageBreak/>
              <w:t xml:space="preserve">Grammar  </w:t>
            </w:r>
          </w:p>
          <w:p w14:paraId="0A46A98F" w14:textId="77777777" w:rsidR="001C66E8" w:rsidRPr="001C66E8" w:rsidRDefault="001C66E8" w:rsidP="001C66E8">
            <w:r w:rsidRPr="001C66E8">
              <w:t xml:space="preserve">and    Spelling     </w:t>
            </w:r>
          </w:p>
        </w:tc>
        <w:tc>
          <w:tcPr>
            <w:tcW w:w="2492" w:type="dxa"/>
            <w:tcBorders>
              <w:top w:val="single" w:sz="4" w:space="0" w:color="000000"/>
              <w:left w:val="single" w:sz="4" w:space="0" w:color="000000"/>
              <w:bottom w:val="single" w:sz="4" w:space="0" w:color="000000"/>
              <w:right w:val="single" w:sz="4" w:space="0" w:color="000000"/>
            </w:tcBorders>
            <w:hideMark/>
          </w:tcPr>
          <w:p w14:paraId="53E3999B" w14:textId="77777777" w:rsidR="001C66E8" w:rsidRPr="001C66E8" w:rsidRDefault="001C66E8" w:rsidP="001C66E8">
            <w:r w:rsidRPr="001C66E8">
              <w:t xml:space="preserve">The assignment has two or fewer </w:t>
            </w:r>
          </w:p>
          <w:p w14:paraId="5D88B429" w14:textId="77777777" w:rsidR="001C66E8" w:rsidRPr="001C66E8" w:rsidRDefault="001C66E8" w:rsidP="001C66E8">
            <w:r w:rsidRPr="001C66E8">
              <w:t xml:space="preserve">grammatical and spelling errors. 5 points     </w:t>
            </w:r>
          </w:p>
        </w:tc>
        <w:tc>
          <w:tcPr>
            <w:tcW w:w="2969" w:type="dxa"/>
            <w:tcBorders>
              <w:top w:val="single" w:sz="4" w:space="0" w:color="000000"/>
              <w:left w:val="single" w:sz="4" w:space="0" w:color="000000"/>
              <w:bottom w:val="single" w:sz="4" w:space="0" w:color="000000"/>
              <w:right w:val="single" w:sz="4" w:space="0" w:color="000000"/>
            </w:tcBorders>
            <w:hideMark/>
          </w:tcPr>
          <w:p w14:paraId="60747577" w14:textId="77777777" w:rsidR="001C66E8" w:rsidRPr="001C66E8" w:rsidRDefault="001C66E8" w:rsidP="001C66E8">
            <w:r w:rsidRPr="001C66E8">
              <w:t xml:space="preserve">The assignment has three to five </w:t>
            </w:r>
          </w:p>
          <w:p w14:paraId="6ECB37A2" w14:textId="77777777" w:rsidR="001C66E8" w:rsidRPr="001C66E8" w:rsidRDefault="001C66E8" w:rsidP="001C66E8">
            <w:r w:rsidRPr="001C66E8">
              <w:t xml:space="preserve">grammatical and spelling errors.  </w:t>
            </w:r>
          </w:p>
          <w:p w14:paraId="05224727" w14:textId="77777777" w:rsidR="001C66E8" w:rsidRPr="001C66E8" w:rsidRDefault="001C66E8" w:rsidP="001C66E8">
            <w:r w:rsidRPr="001C66E8">
              <w:t xml:space="preserve">3 points     </w:t>
            </w:r>
          </w:p>
        </w:tc>
        <w:tc>
          <w:tcPr>
            <w:tcW w:w="3240" w:type="dxa"/>
            <w:tcBorders>
              <w:top w:val="single" w:sz="4" w:space="0" w:color="000000"/>
              <w:left w:val="single" w:sz="4" w:space="0" w:color="000000"/>
              <w:bottom w:val="single" w:sz="4" w:space="0" w:color="000000"/>
              <w:right w:val="single" w:sz="4" w:space="0" w:color="000000"/>
            </w:tcBorders>
            <w:hideMark/>
          </w:tcPr>
          <w:p w14:paraId="0F105C0B" w14:textId="77777777" w:rsidR="001C66E8" w:rsidRPr="001C66E8" w:rsidRDefault="001C66E8" w:rsidP="001C66E8">
            <w:r w:rsidRPr="001C66E8">
              <w:t xml:space="preserve">The assignment is incomplete or unintelligible. 0 points     </w:t>
            </w:r>
          </w:p>
        </w:tc>
      </w:tr>
    </w:tbl>
    <w:p w14:paraId="1B892D8E" w14:textId="77777777" w:rsidR="001C66E8" w:rsidRPr="001C66E8" w:rsidRDefault="001C66E8" w:rsidP="001C66E8"/>
    <w:p w14:paraId="78A5636C" w14:textId="77777777" w:rsidR="001C66E8" w:rsidRPr="001C66E8" w:rsidRDefault="001C66E8" w:rsidP="001C66E8">
      <w:r w:rsidRPr="001C66E8">
        <w:t xml:space="preserve">     </w:t>
      </w:r>
    </w:p>
    <w:p w14:paraId="7BE40C79" w14:textId="77777777" w:rsidR="001C66E8" w:rsidRPr="001C66E8" w:rsidRDefault="001C66E8" w:rsidP="001C66E8">
      <w:r w:rsidRPr="001C66E8">
        <w:t xml:space="preserve">Standard Discussion Rubric </w:t>
      </w:r>
    </w:p>
    <w:tbl>
      <w:tblPr>
        <w:tblpPr w:leftFromText="180" w:rightFromText="180" w:vertAnchor="text" w:horzAnchor="margin" w:tblpY="211"/>
        <w:tblW w:w="9453" w:type="dxa"/>
        <w:tblCellMar>
          <w:right w:w="5" w:type="dxa"/>
        </w:tblCellMar>
        <w:tblLook w:val="04A0" w:firstRow="1" w:lastRow="0" w:firstColumn="1" w:lastColumn="0" w:noHBand="0" w:noVBand="1"/>
      </w:tblPr>
      <w:tblGrid>
        <w:gridCol w:w="1345"/>
        <w:gridCol w:w="2525"/>
        <w:gridCol w:w="2436"/>
        <w:gridCol w:w="3147"/>
      </w:tblGrid>
      <w:tr w:rsidR="001C66E8" w:rsidRPr="001C66E8" w14:paraId="04BEDB4C" w14:textId="77777777" w:rsidTr="001C66E8">
        <w:trPr>
          <w:trHeight w:val="569"/>
        </w:trPr>
        <w:tc>
          <w:tcPr>
            <w:tcW w:w="1345" w:type="dxa"/>
            <w:tcBorders>
              <w:top w:val="single" w:sz="4" w:space="0" w:color="000000"/>
              <w:left w:val="single" w:sz="4" w:space="0" w:color="000000"/>
              <w:bottom w:val="single" w:sz="4" w:space="0" w:color="000000"/>
              <w:right w:val="single" w:sz="4" w:space="0" w:color="000000"/>
            </w:tcBorders>
            <w:vAlign w:val="center"/>
            <w:hideMark/>
          </w:tcPr>
          <w:p w14:paraId="30184A5C" w14:textId="77777777" w:rsidR="001C66E8" w:rsidRPr="001C66E8" w:rsidRDefault="001C66E8" w:rsidP="001C66E8">
            <w:r w:rsidRPr="001C66E8">
              <w:rPr>
                <w:b/>
              </w:rPr>
              <w:t>Criteria</w:t>
            </w:r>
            <w:r w:rsidRPr="001C66E8">
              <w:t xml:space="preserve">     </w:t>
            </w:r>
          </w:p>
        </w:tc>
        <w:tc>
          <w:tcPr>
            <w:tcW w:w="2525" w:type="dxa"/>
            <w:tcBorders>
              <w:top w:val="single" w:sz="4" w:space="0" w:color="000000"/>
              <w:left w:val="single" w:sz="4" w:space="0" w:color="000000"/>
              <w:bottom w:val="single" w:sz="4" w:space="0" w:color="000000"/>
              <w:right w:val="single" w:sz="4" w:space="0" w:color="000000"/>
            </w:tcBorders>
            <w:vAlign w:val="center"/>
            <w:hideMark/>
          </w:tcPr>
          <w:p w14:paraId="2EE98A35" w14:textId="77777777" w:rsidR="001C66E8" w:rsidRPr="001C66E8" w:rsidRDefault="001C66E8" w:rsidP="001C66E8">
            <w:r w:rsidRPr="001C66E8">
              <w:rPr>
                <w:b/>
              </w:rPr>
              <w:t>Meets Requirements</w:t>
            </w:r>
            <w:r w:rsidRPr="001C66E8">
              <w:t xml:space="preserve">     </w:t>
            </w:r>
          </w:p>
        </w:tc>
        <w:tc>
          <w:tcPr>
            <w:tcW w:w="2436" w:type="dxa"/>
            <w:tcBorders>
              <w:top w:val="single" w:sz="4" w:space="0" w:color="000000"/>
              <w:left w:val="single" w:sz="4" w:space="0" w:color="000000"/>
              <w:bottom w:val="single" w:sz="4" w:space="0" w:color="000000"/>
              <w:right w:val="single" w:sz="4" w:space="0" w:color="000000"/>
            </w:tcBorders>
            <w:vAlign w:val="center"/>
            <w:hideMark/>
          </w:tcPr>
          <w:p w14:paraId="5067E47A" w14:textId="77777777" w:rsidR="001C66E8" w:rsidRPr="001C66E8" w:rsidRDefault="001C66E8" w:rsidP="001C66E8">
            <w:r w:rsidRPr="001C66E8">
              <w:rPr>
                <w:b/>
              </w:rPr>
              <w:t>Needs Improvement</w:t>
            </w:r>
            <w:r w:rsidRPr="001C66E8">
              <w:t xml:space="preserve">    </w:t>
            </w:r>
          </w:p>
        </w:tc>
        <w:tc>
          <w:tcPr>
            <w:tcW w:w="3147" w:type="dxa"/>
            <w:tcBorders>
              <w:top w:val="single" w:sz="4" w:space="0" w:color="000000"/>
              <w:left w:val="single" w:sz="4" w:space="0" w:color="000000"/>
              <w:bottom w:val="single" w:sz="4" w:space="0" w:color="000000"/>
              <w:right w:val="single" w:sz="4" w:space="0" w:color="000000"/>
            </w:tcBorders>
            <w:vAlign w:val="center"/>
            <w:hideMark/>
          </w:tcPr>
          <w:p w14:paraId="3CB4F243" w14:textId="77777777" w:rsidR="001C66E8" w:rsidRPr="001C66E8" w:rsidRDefault="001C66E8" w:rsidP="001C66E8">
            <w:r w:rsidRPr="001C66E8">
              <w:t xml:space="preserve"> </w:t>
            </w:r>
            <w:r w:rsidRPr="001C66E8">
              <w:rPr>
                <w:b/>
              </w:rPr>
              <w:t>Incomplete</w:t>
            </w:r>
            <w:r w:rsidRPr="001C66E8">
              <w:t xml:space="preserve">     </w:t>
            </w:r>
          </w:p>
        </w:tc>
      </w:tr>
    </w:tbl>
    <w:p w14:paraId="76BF6548" w14:textId="77777777" w:rsidR="001C66E8" w:rsidRPr="001C66E8" w:rsidRDefault="001C66E8" w:rsidP="001C66E8">
      <w:r w:rsidRPr="001C66E8">
        <w:t xml:space="preserve"> </w:t>
      </w:r>
    </w:p>
    <w:p w14:paraId="4272913F" w14:textId="77777777" w:rsidR="001C66E8" w:rsidRPr="001C66E8" w:rsidRDefault="001C66E8" w:rsidP="001C66E8">
      <w:r w:rsidRPr="001C66E8">
        <w:t xml:space="preserve">  </w:t>
      </w:r>
    </w:p>
    <w:tbl>
      <w:tblPr>
        <w:tblW w:w="9450" w:type="dxa"/>
        <w:tblInd w:w="-5" w:type="dxa"/>
        <w:tblCellMar>
          <w:top w:w="249" w:type="dxa"/>
          <w:bottom w:w="102" w:type="dxa"/>
          <w:right w:w="3" w:type="dxa"/>
        </w:tblCellMar>
        <w:tblLook w:val="04A0" w:firstRow="1" w:lastRow="0" w:firstColumn="1" w:lastColumn="0" w:noHBand="0" w:noVBand="1"/>
      </w:tblPr>
      <w:tblGrid>
        <w:gridCol w:w="1351"/>
        <w:gridCol w:w="2492"/>
        <w:gridCol w:w="2408"/>
        <w:gridCol w:w="3199"/>
      </w:tblGrid>
      <w:tr w:rsidR="001C66E8" w:rsidRPr="001C66E8" w14:paraId="2E1E4A0F" w14:textId="77777777" w:rsidTr="001C66E8">
        <w:trPr>
          <w:trHeight w:val="1980"/>
        </w:trPr>
        <w:tc>
          <w:tcPr>
            <w:tcW w:w="1351" w:type="dxa"/>
            <w:tcBorders>
              <w:top w:val="single" w:sz="4" w:space="0" w:color="000000"/>
              <w:left w:val="single" w:sz="4" w:space="0" w:color="000000"/>
              <w:bottom w:val="single" w:sz="4" w:space="0" w:color="000000"/>
              <w:right w:val="single" w:sz="4" w:space="0" w:color="000000"/>
            </w:tcBorders>
            <w:hideMark/>
          </w:tcPr>
          <w:p w14:paraId="403AEE5C" w14:textId="77777777" w:rsidR="001C66E8" w:rsidRPr="001C66E8" w:rsidRDefault="001C66E8" w:rsidP="001C66E8">
            <w:r w:rsidRPr="001C66E8">
              <w:t>Participation</w:t>
            </w:r>
          </w:p>
        </w:tc>
        <w:tc>
          <w:tcPr>
            <w:tcW w:w="2492" w:type="dxa"/>
            <w:tcBorders>
              <w:top w:val="single" w:sz="4" w:space="0" w:color="000000"/>
              <w:left w:val="single" w:sz="4" w:space="0" w:color="000000"/>
              <w:bottom w:val="single" w:sz="4" w:space="0" w:color="000000"/>
              <w:right w:val="single" w:sz="4" w:space="0" w:color="000000"/>
            </w:tcBorders>
            <w:hideMark/>
          </w:tcPr>
          <w:p w14:paraId="6A69AB94" w14:textId="417810FB" w:rsidR="001C66E8" w:rsidRPr="001C66E8" w:rsidRDefault="001C66E8" w:rsidP="001C66E8">
            <w:r w:rsidRPr="001C66E8">
              <w:t xml:space="preserve"> Submits or participates in discussions by the posted deadlines. Follows instructions for initial posts and responses.   5 points     </w:t>
            </w:r>
          </w:p>
        </w:tc>
        <w:tc>
          <w:tcPr>
            <w:tcW w:w="2408" w:type="dxa"/>
            <w:tcBorders>
              <w:top w:val="single" w:sz="4" w:space="0" w:color="000000"/>
              <w:left w:val="single" w:sz="4" w:space="0" w:color="000000"/>
              <w:bottom w:val="single" w:sz="4" w:space="0" w:color="000000"/>
              <w:right w:val="single" w:sz="4" w:space="0" w:color="000000"/>
            </w:tcBorders>
            <w:hideMark/>
          </w:tcPr>
          <w:p w14:paraId="72E838E2" w14:textId="77777777" w:rsidR="001C66E8" w:rsidRPr="001C66E8" w:rsidRDefault="001C66E8" w:rsidP="001C66E8">
            <w:r w:rsidRPr="001C66E8">
              <w:t xml:space="preserve">Do not participate or submit a discussion by the posted deadlines. Does not follow instructions for initial posts and responses. 3 points     </w:t>
            </w:r>
          </w:p>
        </w:tc>
        <w:tc>
          <w:tcPr>
            <w:tcW w:w="3199" w:type="dxa"/>
            <w:tcBorders>
              <w:top w:val="single" w:sz="4" w:space="0" w:color="000000"/>
              <w:left w:val="single" w:sz="4" w:space="0" w:color="000000"/>
              <w:bottom w:val="single" w:sz="4" w:space="0" w:color="000000"/>
              <w:right w:val="single" w:sz="4" w:space="0" w:color="000000"/>
            </w:tcBorders>
            <w:hideMark/>
          </w:tcPr>
          <w:p w14:paraId="51DB3A6D" w14:textId="77777777" w:rsidR="001C66E8" w:rsidRPr="001C66E8" w:rsidRDefault="001C66E8" w:rsidP="001C66E8">
            <w:r w:rsidRPr="001C66E8">
              <w:t xml:space="preserve">Does not participate in the discussion.      </w:t>
            </w:r>
          </w:p>
          <w:p w14:paraId="625D390B" w14:textId="77777777" w:rsidR="001C66E8" w:rsidRPr="001C66E8" w:rsidRDefault="001C66E8" w:rsidP="001C66E8">
            <w:r w:rsidRPr="001C66E8">
              <w:t xml:space="preserve">0 points     </w:t>
            </w:r>
          </w:p>
          <w:p w14:paraId="2D6245D8" w14:textId="77777777" w:rsidR="001C66E8" w:rsidRPr="001C66E8" w:rsidRDefault="001C66E8" w:rsidP="001C66E8">
            <w:r w:rsidRPr="001C66E8">
              <w:t xml:space="preserve">     </w:t>
            </w:r>
          </w:p>
        </w:tc>
      </w:tr>
      <w:tr w:rsidR="001C66E8" w:rsidRPr="001C66E8" w14:paraId="67D803C1" w14:textId="77777777" w:rsidTr="001C66E8">
        <w:trPr>
          <w:trHeight w:val="2250"/>
        </w:trPr>
        <w:tc>
          <w:tcPr>
            <w:tcW w:w="1351" w:type="dxa"/>
            <w:tcBorders>
              <w:top w:val="single" w:sz="4" w:space="0" w:color="000000"/>
              <w:left w:val="single" w:sz="4" w:space="0" w:color="000000"/>
              <w:bottom w:val="single" w:sz="4" w:space="0" w:color="000000"/>
              <w:right w:val="single" w:sz="4" w:space="0" w:color="000000"/>
            </w:tcBorders>
            <w:hideMark/>
          </w:tcPr>
          <w:p w14:paraId="5B0BEC14" w14:textId="77777777" w:rsidR="001C66E8" w:rsidRPr="001C66E8" w:rsidRDefault="001C66E8" w:rsidP="001C66E8">
            <w:r w:rsidRPr="001C66E8">
              <w:t>Contribution</w:t>
            </w:r>
          </w:p>
          <w:p w14:paraId="736C91CE" w14:textId="77777777" w:rsidR="001C66E8" w:rsidRPr="001C66E8" w:rsidRDefault="001C66E8" w:rsidP="001C66E8">
            <w:r w:rsidRPr="001C66E8">
              <w:t xml:space="preserve">Quality     </w:t>
            </w:r>
          </w:p>
        </w:tc>
        <w:tc>
          <w:tcPr>
            <w:tcW w:w="2492" w:type="dxa"/>
            <w:tcBorders>
              <w:top w:val="single" w:sz="4" w:space="0" w:color="000000"/>
              <w:left w:val="single" w:sz="4" w:space="0" w:color="000000"/>
              <w:bottom w:val="single" w:sz="4" w:space="0" w:color="000000"/>
              <w:right w:val="single" w:sz="4" w:space="0" w:color="000000"/>
            </w:tcBorders>
            <w:hideMark/>
          </w:tcPr>
          <w:p w14:paraId="2722842C" w14:textId="77777777" w:rsidR="001C66E8" w:rsidRPr="001C66E8" w:rsidRDefault="001C66E8" w:rsidP="001C66E8">
            <w:r w:rsidRPr="001C66E8">
              <w:t xml:space="preserve"> Comments stay on task. Comments add value to the discussion topic. Comments motivate other students to </w:t>
            </w:r>
          </w:p>
          <w:p w14:paraId="72355B08" w14:textId="77777777" w:rsidR="001C66E8" w:rsidRPr="001C66E8" w:rsidRDefault="001C66E8" w:rsidP="001C66E8">
            <w:r w:rsidRPr="001C66E8">
              <w:t xml:space="preserve">respond. 20 points     </w:t>
            </w:r>
          </w:p>
        </w:tc>
        <w:tc>
          <w:tcPr>
            <w:tcW w:w="2408" w:type="dxa"/>
            <w:tcBorders>
              <w:top w:val="single" w:sz="4" w:space="0" w:color="000000"/>
              <w:left w:val="single" w:sz="4" w:space="0" w:color="000000"/>
              <w:bottom w:val="single" w:sz="4" w:space="0" w:color="000000"/>
              <w:right w:val="single" w:sz="4" w:space="0" w:color="000000"/>
            </w:tcBorders>
            <w:hideMark/>
          </w:tcPr>
          <w:p w14:paraId="03F233F3" w14:textId="77777777" w:rsidR="001C66E8" w:rsidRPr="001C66E8" w:rsidRDefault="001C66E8" w:rsidP="001C66E8">
            <w:r w:rsidRPr="001C66E8">
              <w:t>Comments may not</w:t>
            </w:r>
            <w:r w:rsidRPr="001C66E8">
              <w:rPr>
                <w:vertAlign w:val="subscript"/>
              </w:rPr>
              <w:t xml:space="preserve"> </w:t>
            </w:r>
            <w:r w:rsidRPr="001C66E8">
              <w:t xml:space="preserve">stay on task.     </w:t>
            </w:r>
          </w:p>
          <w:p w14:paraId="7DBFB66F" w14:textId="77777777" w:rsidR="001C66E8" w:rsidRPr="001C66E8" w:rsidRDefault="001C66E8" w:rsidP="001C66E8">
            <w:r w:rsidRPr="001C66E8">
              <w:t xml:space="preserve">Comments may not add value to the discussion topic. Comments may not motivate other students to respond.    10 points     </w:t>
            </w:r>
          </w:p>
        </w:tc>
        <w:tc>
          <w:tcPr>
            <w:tcW w:w="3199" w:type="dxa"/>
            <w:tcBorders>
              <w:top w:val="single" w:sz="4" w:space="0" w:color="000000"/>
              <w:left w:val="single" w:sz="4" w:space="0" w:color="000000"/>
              <w:bottom w:val="single" w:sz="4" w:space="0" w:color="000000"/>
              <w:right w:val="single" w:sz="4" w:space="0" w:color="000000"/>
            </w:tcBorders>
            <w:hideMark/>
          </w:tcPr>
          <w:p w14:paraId="3EC6B344" w14:textId="77777777" w:rsidR="001C66E8" w:rsidRPr="001C66E8" w:rsidRDefault="001C66E8" w:rsidP="001C66E8">
            <w:r w:rsidRPr="001C66E8">
              <w:t xml:space="preserve"> Does not participate in the discussion. 0  points     </w:t>
            </w:r>
          </w:p>
        </w:tc>
      </w:tr>
      <w:tr w:rsidR="001C66E8" w:rsidRPr="001C66E8" w14:paraId="7748EA0A" w14:textId="77777777" w:rsidTr="001C66E8">
        <w:trPr>
          <w:trHeight w:val="1710"/>
        </w:trPr>
        <w:tc>
          <w:tcPr>
            <w:tcW w:w="1351" w:type="dxa"/>
            <w:tcBorders>
              <w:top w:val="single" w:sz="4" w:space="0" w:color="000000"/>
              <w:left w:val="single" w:sz="4" w:space="0" w:color="000000"/>
              <w:bottom w:val="single" w:sz="4" w:space="0" w:color="000000"/>
              <w:right w:val="single" w:sz="4" w:space="0" w:color="000000"/>
            </w:tcBorders>
            <w:hideMark/>
          </w:tcPr>
          <w:p w14:paraId="6514EAF6" w14:textId="77777777" w:rsidR="001C66E8" w:rsidRPr="001C66E8" w:rsidRDefault="001C66E8" w:rsidP="001C66E8">
            <w:r w:rsidRPr="001C66E8">
              <w:t xml:space="preserve">Etiquette     </w:t>
            </w:r>
          </w:p>
        </w:tc>
        <w:tc>
          <w:tcPr>
            <w:tcW w:w="2492" w:type="dxa"/>
            <w:tcBorders>
              <w:top w:val="single" w:sz="4" w:space="0" w:color="000000"/>
              <w:left w:val="single" w:sz="4" w:space="0" w:color="000000"/>
              <w:bottom w:val="single" w:sz="4" w:space="0" w:color="000000"/>
              <w:right w:val="single" w:sz="4" w:space="0" w:color="000000"/>
            </w:tcBorders>
            <w:hideMark/>
          </w:tcPr>
          <w:p w14:paraId="6E86D620" w14:textId="77777777" w:rsidR="001C66E8" w:rsidRPr="001C66E8" w:rsidRDefault="001C66E8" w:rsidP="001C66E8">
            <w:r w:rsidRPr="001C66E8">
              <w:t xml:space="preserve">Maintains proper language.  </w:t>
            </w:r>
          </w:p>
          <w:p w14:paraId="45D18602" w14:textId="77777777" w:rsidR="001C66E8" w:rsidRPr="001C66E8" w:rsidRDefault="001C66E8" w:rsidP="001C66E8">
            <w:r w:rsidRPr="001C66E8">
              <w:t xml:space="preserve">Constructively offers criticism. Provides both positive and negative feedback.   5 points     </w:t>
            </w:r>
          </w:p>
        </w:tc>
        <w:tc>
          <w:tcPr>
            <w:tcW w:w="2408" w:type="dxa"/>
            <w:tcBorders>
              <w:top w:val="single" w:sz="4" w:space="0" w:color="000000"/>
              <w:left w:val="single" w:sz="4" w:space="0" w:color="000000"/>
              <w:bottom w:val="single" w:sz="4" w:space="0" w:color="000000"/>
              <w:right w:val="single" w:sz="4" w:space="0" w:color="000000"/>
            </w:tcBorders>
            <w:hideMark/>
          </w:tcPr>
          <w:p w14:paraId="120EC249" w14:textId="77777777" w:rsidR="001C66E8" w:rsidRPr="001C66E8" w:rsidRDefault="001C66E8" w:rsidP="001C66E8">
            <w:r w:rsidRPr="001C66E8">
              <w:t xml:space="preserve">Does not always use proper language. Offers criticism offensively.   </w:t>
            </w:r>
          </w:p>
          <w:p w14:paraId="5B402FE7" w14:textId="77777777" w:rsidR="001C66E8" w:rsidRPr="001C66E8" w:rsidRDefault="001C66E8" w:rsidP="001C66E8">
            <w:r w:rsidRPr="001C66E8">
              <w:t xml:space="preserve">Provides only negative feedback. 3 points      </w:t>
            </w:r>
          </w:p>
        </w:tc>
        <w:tc>
          <w:tcPr>
            <w:tcW w:w="3199" w:type="dxa"/>
            <w:tcBorders>
              <w:top w:val="single" w:sz="4" w:space="0" w:color="000000"/>
              <w:left w:val="single" w:sz="4" w:space="0" w:color="000000"/>
              <w:bottom w:val="single" w:sz="4" w:space="0" w:color="000000"/>
              <w:right w:val="single" w:sz="4" w:space="0" w:color="000000"/>
            </w:tcBorders>
            <w:hideMark/>
          </w:tcPr>
          <w:p w14:paraId="487A9266" w14:textId="77777777" w:rsidR="001C66E8" w:rsidRPr="001C66E8" w:rsidRDefault="001C66E8" w:rsidP="001C66E8">
            <w:r w:rsidRPr="001C66E8">
              <w:t xml:space="preserve">Does not take part in the discussion. 0  points     </w:t>
            </w:r>
          </w:p>
          <w:p w14:paraId="214F38F6" w14:textId="77777777" w:rsidR="001C66E8" w:rsidRPr="001C66E8" w:rsidRDefault="001C66E8" w:rsidP="001C66E8">
            <w:r w:rsidRPr="001C66E8">
              <w:t xml:space="preserve"> </w:t>
            </w:r>
          </w:p>
        </w:tc>
      </w:tr>
    </w:tbl>
    <w:p w14:paraId="43477612" w14:textId="77777777" w:rsidR="001C66E8" w:rsidRPr="001C66E8" w:rsidRDefault="001C66E8" w:rsidP="001C66E8">
      <w:pPr>
        <w:sectPr w:rsidR="001C66E8" w:rsidRPr="001C66E8" w:rsidSect="001C66E8">
          <w:headerReference w:type="default" r:id="rId10"/>
          <w:pgSz w:w="12240" w:h="15840"/>
          <w:pgMar w:top="1784" w:right="1028" w:bottom="1572" w:left="989" w:header="180" w:footer="720" w:gutter="0"/>
          <w:cols w:space="720"/>
        </w:sectPr>
      </w:pPr>
    </w:p>
    <w:p w14:paraId="7EE68CC1" w14:textId="77777777" w:rsidR="001C66E8" w:rsidRPr="005700B5" w:rsidRDefault="001C66E8" w:rsidP="005700B5"/>
    <w:p w14:paraId="2D094C33" w14:textId="77777777" w:rsidR="00F446FD" w:rsidRDefault="00F446FD" w:rsidP="00F446FD">
      <w:pPr>
        <w:pStyle w:val="Heading2"/>
      </w:pPr>
      <w:r>
        <w:t>Absence Policy</w:t>
      </w:r>
    </w:p>
    <w:p w14:paraId="68CC03C7" w14:textId="33E2AE9A" w:rsidR="00F446FD" w:rsidRDefault="00000000" w:rsidP="00F446FD">
      <w:pPr>
        <w:rPr>
          <w:bCs/>
          <w:lang w:eastAsia="zh-CN"/>
        </w:rPr>
      </w:pPr>
      <w:sdt>
        <w:sdtPr>
          <w:alias w:val="Absence Policy"/>
          <w:tag w:val="Absence Policy"/>
          <w:id w:val="413056265"/>
          <w:placeholder>
            <w:docPart w:val="4AE182923AC84C948236F4E783EDB1F2"/>
          </w:placeholder>
          <w:temporary/>
          <w:showingPlcHdr/>
        </w:sdtPr>
        <w:sdtEndPr>
          <w:rPr>
            <w:bCs/>
          </w:rPr>
        </w:sdtEndPr>
        <w:sdtContent>
          <w:r w:rsidR="00F446FD" w:rsidRPr="00F446FD">
            <w:rPr>
              <w:rStyle w:val="PlaceholderText"/>
              <w:color w:val="000000" w:themeColor="text1"/>
            </w:rPr>
            <w:t xml:space="preserve">Students are expected to attend all classes; if you expect to miss one or two classes, please use the University absence reporting website </w:t>
          </w:r>
          <w:hyperlink r:id="rId11" w:history="1">
            <w:r w:rsidR="00F446FD" w:rsidRPr="00F446FD">
              <w:rPr>
                <w:rStyle w:val="PlaceholderText"/>
                <w:color w:val="000000" w:themeColor="text1"/>
              </w:rPr>
              <w:t>https://sims.rutgers.edu/ssra/</w:t>
            </w:r>
          </w:hyperlink>
          <w:r w:rsidR="00F446FD" w:rsidRPr="00F446FD">
            <w:rPr>
              <w:rStyle w:val="PlaceholderText"/>
              <w:color w:val="000000" w:themeColor="text1"/>
            </w:rPr>
            <w:t xml:space="preserve">  to indicate the date and reason for your absence.  An email is automatically sent to me.</w:t>
          </w:r>
        </w:sdtContent>
      </w:sdt>
    </w:p>
    <w:p w14:paraId="1DC2BC0A" w14:textId="77777777" w:rsidR="00F446FD" w:rsidRDefault="00F446FD">
      <w:pPr>
        <w:rPr>
          <w:b/>
          <w:bCs/>
        </w:rPr>
      </w:pPr>
    </w:p>
    <w:p w14:paraId="2C223CD2" w14:textId="2343B546" w:rsidR="005700B5" w:rsidRPr="005700B5" w:rsidRDefault="005700B5">
      <w:r w:rsidRPr="005700B5">
        <w:t>Attendance and Participation: Regular class attendance is expected and class participation will be encouraged. Students will be responsible for all work missed during an absence, no matter what the reason for the absence. Consistent class attendance and worthwhile class participation will be viewed favorably in assigning grades for "</w:t>
      </w:r>
      <w:r w:rsidRPr="005700B5">
        <w:rPr>
          <w:b/>
          <w:bCs/>
        </w:rPr>
        <w:t>borderline</w:t>
      </w:r>
      <w:r w:rsidRPr="005700B5">
        <w:t xml:space="preserve">" cases. </w:t>
      </w:r>
    </w:p>
    <w:p w14:paraId="3D8500AE" w14:textId="77777777" w:rsidR="005700B5" w:rsidRDefault="005700B5">
      <w:pPr>
        <w:rPr>
          <w:b/>
          <w:bCs/>
        </w:rPr>
      </w:pPr>
    </w:p>
    <w:p w14:paraId="10D0C9C8" w14:textId="6DB739EB" w:rsidR="00A3101E" w:rsidRDefault="00AA286F" w:rsidP="00AA286F">
      <w:pPr>
        <w:pStyle w:val="Heading2"/>
      </w:pPr>
      <w:r>
        <w:t>Accommodations</w:t>
      </w:r>
      <w:r w:rsidR="00A07477">
        <w:t xml:space="preserve"> for Students with disabilities</w:t>
      </w:r>
    </w:p>
    <w:p w14:paraId="1A153804" w14:textId="39B03230" w:rsidR="00A3101E" w:rsidRDefault="004C7086" w:rsidP="001454BD">
      <w:pPr>
        <w:spacing w:before="40"/>
      </w:pPr>
      <w:r w:rsidRPr="004C7086">
        <w:rPr>
          <w:rStyle w:val="Style2"/>
        </w:rPr>
        <w:t xml:space="preserve">Please follow the procedures outlined at </w:t>
      </w:r>
      <w:hyperlink r:id="rId12" w:history="1">
        <w:r w:rsidR="0022266F" w:rsidRPr="006C6DAF">
          <w:rPr>
            <w:rStyle w:val="Hyperlink"/>
          </w:rPr>
          <w:t>https://ods.rutgers.edu/students/getting-registered</w:t>
        </w:r>
      </w:hyperlink>
      <w:r w:rsidR="0022266F">
        <w:rPr>
          <w:rStyle w:val="Hyperlink"/>
        </w:rPr>
        <w:t xml:space="preserve">. </w:t>
      </w:r>
      <w:r w:rsidRPr="004C7086">
        <w:rPr>
          <w:rStyle w:val="Style2"/>
        </w:rPr>
        <w:t xml:space="preserve"> Full policies and procedures are at </w:t>
      </w:r>
      <w:hyperlink r:id="rId13" w:history="1">
        <w:r w:rsidRPr="004C7086">
          <w:rPr>
            <w:rStyle w:val="Hyperlink"/>
          </w:rPr>
          <w:t>https://ods.rutgers.edu/</w:t>
        </w:r>
      </w:hyperlink>
    </w:p>
    <w:p w14:paraId="1CB11581" w14:textId="3CD50BBA" w:rsidR="005700B5" w:rsidRPr="001454BD" w:rsidRDefault="008277A0" w:rsidP="001454BD">
      <w:pPr>
        <w:spacing w:before="40"/>
        <w:rPr>
          <w:bCs/>
        </w:rPr>
      </w:pPr>
      <w:r w:rsidRPr="008277A0">
        <w:rPr>
          <w:bCs/>
        </w:rPr>
        <w:t>Reasonable accommodations will be provided for students with documented disabilities. Students who have registered with The Office of Disability Services should make this known to the instructor. Students who have not yet registered their documented disability should do so immediately.</w:t>
      </w:r>
    </w:p>
    <w:p w14:paraId="3B12B557" w14:textId="77777777" w:rsidR="00D22E35" w:rsidRDefault="00D22E35">
      <w:pPr>
        <w:rPr>
          <w:b/>
          <w:bCs/>
        </w:rPr>
      </w:pPr>
    </w:p>
    <w:p w14:paraId="57C393CF" w14:textId="364EAFCB" w:rsidR="00A3101E" w:rsidRDefault="00A07477" w:rsidP="00AA286F">
      <w:pPr>
        <w:pStyle w:val="Heading2"/>
      </w:pPr>
      <w:r>
        <w:t>C</w:t>
      </w:r>
      <w:r w:rsidR="00AA286F">
        <w:t>ourse Schedule</w:t>
      </w:r>
    </w:p>
    <w:p w14:paraId="797C91F5" w14:textId="77777777" w:rsidR="001C66E8" w:rsidRDefault="001C66E8" w:rsidP="001C66E8">
      <w:r>
        <w:t xml:space="preserve">I reserve the right to alter this schedule as needed.     </w:t>
      </w:r>
    </w:p>
    <w:p w14:paraId="3AF86F39" w14:textId="77777777" w:rsidR="001C66E8" w:rsidRDefault="001C66E8" w:rsidP="001C66E8">
      <w:r>
        <w:t xml:space="preserve">Chapter discussions open on Sunday midnight and close on the following Saturday midnight.  </w:t>
      </w:r>
    </w:p>
    <w:p w14:paraId="3A9E42CD" w14:textId="67CFA410" w:rsidR="001C66E8" w:rsidRDefault="001C66E8" w:rsidP="001C66E8">
      <w:r>
        <w:t xml:space="preserve">Chapter quizzes open on every alternate Wednesday at 5.00 PM.  </w:t>
      </w:r>
    </w:p>
    <w:p w14:paraId="102F09EB" w14:textId="77777777" w:rsidR="001C66E8" w:rsidRDefault="001C66E8" w:rsidP="001C66E8"/>
    <w:tbl>
      <w:tblPr>
        <w:tblW w:w="10260" w:type="dxa"/>
        <w:tblInd w:w="265" w:type="dxa"/>
        <w:tblCellMar>
          <w:top w:w="120" w:type="dxa"/>
        </w:tblCellMar>
        <w:tblLook w:val="04A0" w:firstRow="1" w:lastRow="0" w:firstColumn="1" w:lastColumn="0" w:noHBand="0" w:noVBand="1"/>
      </w:tblPr>
      <w:tblGrid>
        <w:gridCol w:w="658"/>
        <w:gridCol w:w="2350"/>
        <w:gridCol w:w="532"/>
        <w:gridCol w:w="222"/>
        <w:gridCol w:w="2129"/>
        <w:gridCol w:w="1045"/>
        <w:gridCol w:w="222"/>
        <w:gridCol w:w="1881"/>
        <w:gridCol w:w="1221"/>
      </w:tblGrid>
      <w:tr w:rsidR="001C66E8" w:rsidRPr="001C66E8" w14:paraId="29E03FBA" w14:textId="77777777" w:rsidTr="001C66E8">
        <w:trPr>
          <w:trHeight w:val="528"/>
        </w:trPr>
        <w:tc>
          <w:tcPr>
            <w:tcW w:w="3540" w:type="dxa"/>
            <w:gridSpan w:val="3"/>
            <w:tcBorders>
              <w:top w:val="single" w:sz="4" w:space="0" w:color="000000"/>
              <w:left w:val="single" w:sz="4" w:space="0" w:color="000000"/>
              <w:bottom w:val="single" w:sz="4" w:space="0" w:color="000000"/>
              <w:right w:val="single" w:sz="4" w:space="0" w:color="000000"/>
            </w:tcBorders>
            <w:vAlign w:val="center"/>
            <w:hideMark/>
          </w:tcPr>
          <w:p w14:paraId="39D130AD" w14:textId="77777777" w:rsidR="001C66E8" w:rsidRPr="001C66E8" w:rsidRDefault="001C66E8" w:rsidP="001C66E8">
            <w:pPr>
              <w:rPr>
                <w:bCs/>
                <w:lang w:eastAsia="zh-CN"/>
              </w:rPr>
            </w:pPr>
            <w:r w:rsidRPr="001C66E8">
              <w:rPr>
                <w:bCs/>
                <w:lang w:eastAsia="zh-CN"/>
              </w:rPr>
              <w:t xml:space="preserve">  UNIT   </w:t>
            </w:r>
            <w:r w:rsidRPr="001C66E8">
              <w:rPr>
                <w:bCs/>
                <w:lang w:eastAsia="zh-CN"/>
              </w:rPr>
              <w:tab/>
              <w:t xml:space="preserve"> </w:t>
            </w: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29452887" w14:textId="77777777" w:rsidR="001C66E8" w:rsidRPr="001C66E8" w:rsidRDefault="001C66E8" w:rsidP="001C66E8">
            <w:pPr>
              <w:rPr>
                <w:bCs/>
                <w:lang w:eastAsia="zh-CN"/>
              </w:rPr>
            </w:pPr>
            <w:r w:rsidRPr="001C66E8">
              <w:rPr>
                <w:bCs/>
                <w:lang w:eastAsia="zh-CN"/>
              </w:rPr>
              <w:t xml:space="preserve">  Content  </w:t>
            </w:r>
          </w:p>
        </w:tc>
        <w:tc>
          <w:tcPr>
            <w:tcW w:w="3324" w:type="dxa"/>
            <w:gridSpan w:val="3"/>
            <w:tcBorders>
              <w:top w:val="single" w:sz="4" w:space="0" w:color="000000"/>
              <w:left w:val="single" w:sz="4" w:space="0" w:color="000000"/>
              <w:bottom w:val="single" w:sz="4" w:space="0" w:color="000000"/>
              <w:right w:val="single" w:sz="4" w:space="0" w:color="000000"/>
            </w:tcBorders>
            <w:vAlign w:val="center"/>
            <w:hideMark/>
          </w:tcPr>
          <w:p w14:paraId="5D30880D" w14:textId="77777777" w:rsidR="001C66E8" w:rsidRPr="001C66E8" w:rsidRDefault="001C66E8" w:rsidP="001C66E8">
            <w:pPr>
              <w:rPr>
                <w:bCs/>
                <w:lang w:eastAsia="zh-CN"/>
              </w:rPr>
            </w:pPr>
            <w:r w:rsidRPr="001C66E8">
              <w:rPr>
                <w:bCs/>
                <w:lang w:eastAsia="zh-CN"/>
              </w:rPr>
              <w:t xml:space="preserve"> Due dates  </w:t>
            </w:r>
          </w:p>
        </w:tc>
      </w:tr>
      <w:tr w:rsidR="001C66E8" w:rsidRPr="001C66E8" w14:paraId="5B27EA3B" w14:textId="77777777" w:rsidTr="001C66E8">
        <w:trPr>
          <w:trHeight w:val="1038"/>
        </w:trPr>
        <w:tc>
          <w:tcPr>
            <w:tcW w:w="3540" w:type="dxa"/>
            <w:gridSpan w:val="3"/>
            <w:tcBorders>
              <w:top w:val="single" w:sz="4" w:space="0" w:color="000000"/>
              <w:left w:val="single" w:sz="4" w:space="0" w:color="000000"/>
              <w:bottom w:val="single" w:sz="4" w:space="0" w:color="000000"/>
              <w:right w:val="single" w:sz="4" w:space="0" w:color="000000"/>
            </w:tcBorders>
            <w:hideMark/>
          </w:tcPr>
          <w:p w14:paraId="1AF996B8" w14:textId="77777777" w:rsidR="001C66E8" w:rsidRPr="001C66E8" w:rsidRDefault="001C66E8" w:rsidP="001C66E8">
            <w:pPr>
              <w:rPr>
                <w:bCs/>
                <w:lang w:eastAsia="zh-CN"/>
              </w:rPr>
            </w:pPr>
            <w:r w:rsidRPr="001C66E8">
              <w:rPr>
                <w:bCs/>
                <w:lang w:eastAsia="zh-CN"/>
              </w:rPr>
              <w:t xml:space="preserve">PART 1. AN OVERVIEW  </w:t>
            </w:r>
            <w:r w:rsidRPr="001C66E8">
              <w:rPr>
                <w:bCs/>
                <w:lang w:eastAsia="zh-CN"/>
              </w:rPr>
              <w:tab/>
              <w:t xml:space="preserve"> </w:t>
            </w:r>
          </w:p>
          <w:p w14:paraId="7417C3A4" w14:textId="77777777" w:rsidR="001C66E8" w:rsidRPr="001C66E8" w:rsidRDefault="001C66E8" w:rsidP="001C66E8">
            <w:pPr>
              <w:rPr>
                <w:bCs/>
                <w:lang w:eastAsia="zh-CN"/>
              </w:rPr>
            </w:pPr>
            <w:r w:rsidRPr="001C66E8">
              <w:rPr>
                <w:bCs/>
                <w:lang w:eastAsia="zh-CN"/>
              </w:rPr>
              <w:t xml:space="preserve">OF    </w:t>
            </w:r>
          </w:p>
          <w:p w14:paraId="4EB970A0" w14:textId="77777777" w:rsidR="001C66E8" w:rsidRPr="001C66E8" w:rsidRDefault="001C66E8" w:rsidP="001C66E8">
            <w:pPr>
              <w:rPr>
                <w:bCs/>
                <w:lang w:eastAsia="zh-CN"/>
              </w:rPr>
            </w:pPr>
            <w:r w:rsidRPr="001C66E8">
              <w:rPr>
                <w:bCs/>
                <w:lang w:eastAsia="zh-CN"/>
              </w:rPr>
              <w:t xml:space="preserve">BUSINESS ETHICS    </w:t>
            </w:r>
          </w:p>
        </w:tc>
        <w:tc>
          <w:tcPr>
            <w:tcW w:w="3396" w:type="dxa"/>
            <w:gridSpan w:val="3"/>
            <w:tcBorders>
              <w:top w:val="single" w:sz="4" w:space="0" w:color="000000"/>
              <w:left w:val="single" w:sz="4" w:space="0" w:color="000000"/>
              <w:bottom w:val="single" w:sz="4" w:space="0" w:color="000000"/>
              <w:right w:val="single" w:sz="4" w:space="0" w:color="000000"/>
            </w:tcBorders>
            <w:hideMark/>
          </w:tcPr>
          <w:p w14:paraId="3B228251" w14:textId="77777777" w:rsidR="001C66E8" w:rsidRPr="001C66E8" w:rsidRDefault="001C66E8" w:rsidP="001C66E8">
            <w:pPr>
              <w:rPr>
                <w:bCs/>
                <w:lang w:eastAsia="zh-CN"/>
              </w:rPr>
            </w:pPr>
            <w:r w:rsidRPr="001C66E8">
              <w:rPr>
                <w:bCs/>
                <w:lang w:eastAsia="zh-CN"/>
              </w:rPr>
              <w:t xml:space="preserve">Chapter 1. The Importance of  </w:t>
            </w:r>
          </w:p>
          <w:p w14:paraId="35EE2F40" w14:textId="77777777" w:rsidR="001C66E8" w:rsidRPr="001C66E8" w:rsidRDefault="001C66E8" w:rsidP="001C66E8">
            <w:pPr>
              <w:rPr>
                <w:bCs/>
                <w:lang w:eastAsia="zh-CN"/>
              </w:rPr>
            </w:pPr>
            <w:r w:rsidRPr="001C66E8">
              <w:rPr>
                <w:bCs/>
                <w:lang w:eastAsia="zh-CN"/>
              </w:rPr>
              <w:t xml:space="preserve">Business Ethics   </w:t>
            </w:r>
          </w:p>
        </w:tc>
        <w:tc>
          <w:tcPr>
            <w:tcW w:w="3324" w:type="dxa"/>
            <w:gridSpan w:val="3"/>
            <w:tcBorders>
              <w:top w:val="single" w:sz="4" w:space="0" w:color="000000"/>
              <w:left w:val="single" w:sz="4" w:space="0" w:color="000000"/>
              <w:bottom w:val="single" w:sz="4" w:space="0" w:color="000000"/>
              <w:right w:val="single" w:sz="4" w:space="0" w:color="000000"/>
            </w:tcBorders>
            <w:vAlign w:val="center"/>
            <w:hideMark/>
          </w:tcPr>
          <w:p w14:paraId="0D976B37" w14:textId="77777777" w:rsidR="001C66E8" w:rsidRPr="001C66E8" w:rsidRDefault="001C66E8" w:rsidP="001C66E8">
            <w:pPr>
              <w:rPr>
                <w:bCs/>
                <w:lang w:eastAsia="zh-CN"/>
              </w:rPr>
            </w:pPr>
            <w:r w:rsidRPr="001C66E8">
              <w:rPr>
                <w:bCs/>
                <w:lang w:eastAsia="zh-CN"/>
              </w:rPr>
              <w:t xml:space="preserve">Online discussion: Introduce yourself: 09/07  </w:t>
            </w:r>
          </w:p>
          <w:p w14:paraId="04F8E2F8" w14:textId="77777777" w:rsidR="001C66E8" w:rsidRPr="001C66E8" w:rsidRDefault="001C66E8" w:rsidP="001C66E8">
            <w:pPr>
              <w:rPr>
                <w:bCs/>
                <w:lang w:eastAsia="zh-CN"/>
              </w:rPr>
            </w:pPr>
            <w:r w:rsidRPr="001C66E8">
              <w:rPr>
                <w:bCs/>
                <w:lang w:eastAsia="zh-CN"/>
              </w:rPr>
              <w:t xml:space="preserve">Chapter 1 discussion opens on 09/07  </w:t>
            </w:r>
          </w:p>
        </w:tc>
      </w:tr>
      <w:tr w:rsidR="001C66E8" w:rsidRPr="001C66E8" w14:paraId="1A0AA2E7" w14:textId="77777777" w:rsidTr="001C66E8">
        <w:trPr>
          <w:trHeight w:val="526"/>
        </w:trPr>
        <w:tc>
          <w:tcPr>
            <w:tcW w:w="658" w:type="dxa"/>
            <w:tcBorders>
              <w:top w:val="single" w:sz="4" w:space="0" w:color="000000"/>
              <w:left w:val="single" w:sz="4" w:space="0" w:color="000000"/>
              <w:bottom w:val="single" w:sz="4" w:space="0" w:color="000000"/>
              <w:right w:val="nil"/>
            </w:tcBorders>
            <w:vAlign w:val="center"/>
            <w:hideMark/>
          </w:tcPr>
          <w:p w14:paraId="2551C4BC" w14:textId="77777777" w:rsidR="001C66E8" w:rsidRPr="001C66E8" w:rsidRDefault="001C66E8" w:rsidP="001C66E8">
            <w:pPr>
              <w:rPr>
                <w:bCs/>
                <w:lang w:eastAsia="zh-CN"/>
              </w:rPr>
            </w:pPr>
            <w:r w:rsidRPr="001C66E8">
              <w:rPr>
                <w:bCs/>
                <w:lang w:eastAsia="zh-CN"/>
              </w:rPr>
              <w:t xml:space="preserve"> </w:t>
            </w:r>
          </w:p>
        </w:tc>
        <w:tc>
          <w:tcPr>
            <w:tcW w:w="2350" w:type="dxa"/>
            <w:tcBorders>
              <w:top w:val="single" w:sz="4" w:space="0" w:color="000000"/>
              <w:left w:val="nil"/>
              <w:bottom w:val="single" w:sz="4" w:space="0" w:color="000000"/>
              <w:right w:val="nil"/>
            </w:tcBorders>
            <w:shd w:val="clear" w:color="auto" w:fill="FFFF00"/>
            <w:vAlign w:val="center"/>
            <w:hideMark/>
          </w:tcPr>
          <w:p w14:paraId="4CF517F8" w14:textId="77777777" w:rsidR="001C66E8" w:rsidRPr="001C66E8" w:rsidRDefault="001C66E8" w:rsidP="001C66E8">
            <w:pPr>
              <w:rPr>
                <w:bCs/>
                <w:lang w:eastAsia="zh-CN"/>
              </w:rPr>
            </w:pPr>
            <w:r w:rsidRPr="001C66E8">
              <w:rPr>
                <w:bCs/>
                <w:lang w:eastAsia="zh-CN"/>
              </w:rPr>
              <w:t>Final Paper case title due</w:t>
            </w:r>
          </w:p>
        </w:tc>
        <w:tc>
          <w:tcPr>
            <w:tcW w:w="532" w:type="dxa"/>
            <w:tcBorders>
              <w:top w:val="single" w:sz="4" w:space="0" w:color="000000"/>
              <w:left w:val="nil"/>
              <w:bottom w:val="single" w:sz="4" w:space="0" w:color="000000"/>
              <w:right w:val="single" w:sz="4" w:space="0" w:color="000000"/>
            </w:tcBorders>
            <w:vAlign w:val="center"/>
            <w:hideMark/>
          </w:tcPr>
          <w:p w14:paraId="71A55D5B" w14:textId="77777777" w:rsidR="001C66E8" w:rsidRPr="001C66E8" w:rsidRDefault="001C66E8" w:rsidP="001C66E8">
            <w:pPr>
              <w:rPr>
                <w:bCs/>
                <w:lang w:eastAsia="zh-CN"/>
              </w:rPr>
            </w:pPr>
            <w:r w:rsidRPr="001C66E8">
              <w:rPr>
                <w:bCs/>
                <w:lang w:eastAsia="zh-CN"/>
              </w:rPr>
              <w:t xml:space="preserve">  </w:t>
            </w:r>
          </w:p>
        </w:tc>
        <w:tc>
          <w:tcPr>
            <w:tcW w:w="222" w:type="dxa"/>
            <w:tcBorders>
              <w:top w:val="single" w:sz="4" w:space="0" w:color="000000"/>
              <w:left w:val="single" w:sz="4" w:space="0" w:color="000000"/>
              <w:bottom w:val="single" w:sz="4" w:space="0" w:color="000000"/>
              <w:right w:val="nil"/>
            </w:tcBorders>
            <w:vAlign w:val="center"/>
            <w:hideMark/>
          </w:tcPr>
          <w:p w14:paraId="6FFB6B36" w14:textId="77777777" w:rsidR="001C66E8" w:rsidRPr="001C66E8" w:rsidRDefault="001C66E8" w:rsidP="001C66E8">
            <w:pPr>
              <w:rPr>
                <w:bCs/>
                <w:lang w:eastAsia="zh-CN"/>
              </w:rPr>
            </w:pPr>
            <w:r w:rsidRPr="001C66E8">
              <w:rPr>
                <w:bCs/>
                <w:lang w:eastAsia="zh-CN"/>
              </w:rPr>
              <w:t xml:space="preserve"> </w:t>
            </w:r>
          </w:p>
        </w:tc>
        <w:tc>
          <w:tcPr>
            <w:tcW w:w="2129" w:type="dxa"/>
            <w:tcBorders>
              <w:top w:val="single" w:sz="4" w:space="0" w:color="000000"/>
              <w:left w:val="nil"/>
              <w:bottom w:val="single" w:sz="4" w:space="0" w:color="000000"/>
              <w:right w:val="nil"/>
            </w:tcBorders>
            <w:shd w:val="clear" w:color="auto" w:fill="FFFF00"/>
            <w:vAlign w:val="center"/>
            <w:hideMark/>
          </w:tcPr>
          <w:p w14:paraId="1B4CD9E6" w14:textId="77777777" w:rsidR="001C66E8" w:rsidRPr="001C66E8" w:rsidRDefault="001C66E8" w:rsidP="001C66E8">
            <w:pPr>
              <w:rPr>
                <w:bCs/>
                <w:lang w:eastAsia="zh-CN"/>
              </w:rPr>
            </w:pPr>
            <w:r w:rsidRPr="001C66E8">
              <w:rPr>
                <w:bCs/>
                <w:lang w:eastAsia="zh-CN"/>
              </w:rPr>
              <w:t>Submit via Canvas</w:t>
            </w:r>
          </w:p>
        </w:tc>
        <w:tc>
          <w:tcPr>
            <w:tcW w:w="1045" w:type="dxa"/>
            <w:tcBorders>
              <w:top w:val="single" w:sz="4" w:space="0" w:color="000000"/>
              <w:left w:val="nil"/>
              <w:bottom w:val="single" w:sz="4" w:space="0" w:color="000000"/>
              <w:right w:val="single" w:sz="4" w:space="0" w:color="000000"/>
            </w:tcBorders>
            <w:vAlign w:val="center"/>
          </w:tcPr>
          <w:p w14:paraId="6E5019F4" w14:textId="77777777" w:rsidR="001C66E8" w:rsidRPr="001C66E8" w:rsidRDefault="001C66E8" w:rsidP="001C66E8">
            <w:pPr>
              <w:rPr>
                <w:bCs/>
                <w:lang w:eastAsia="zh-CN"/>
              </w:rPr>
            </w:pPr>
          </w:p>
        </w:tc>
        <w:tc>
          <w:tcPr>
            <w:tcW w:w="222" w:type="dxa"/>
            <w:tcBorders>
              <w:top w:val="single" w:sz="4" w:space="0" w:color="000000"/>
              <w:left w:val="single" w:sz="4" w:space="0" w:color="000000"/>
              <w:bottom w:val="single" w:sz="4" w:space="0" w:color="000000"/>
              <w:right w:val="nil"/>
            </w:tcBorders>
            <w:vAlign w:val="center"/>
            <w:hideMark/>
          </w:tcPr>
          <w:p w14:paraId="120097D6" w14:textId="77777777" w:rsidR="001C66E8" w:rsidRPr="001C66E8" w:rsidRDefault="001C66E8" w:rsidP="001C66E8">
            <w:pPr>
              <w:rPr>
                <w:bCs/>
                <w:lang w:eastAsia="zh-CN"/>
              </w:rPr>
            </w:pPr>
            <w:r w:rsidRPr="001C66E8">
              <w:rPr>
                <w:bCs/>
                <w:lang w:eastAsia="zh-CN"/>
              </w:rPr>
              <w:t xml:space="preserve"> </w:t>
            </w:r>
          </w:p>
        </w:tc>
        <w:tc>
          <w:tcPr>
            <w:tcW w:w="1881" w:type="dxa"/>
            <w:tcBorders>
              <w:top w:val="single" w:sz="4" w:space="0" w:color="000000"/>
              <w:left w:val="nil"/>
              <w:bottom w:val="single" w:sz="4" w:space="0" w:color="000000"/>
              <w:right w:val="nil"/>
            </w:tcBorders>
            <w:shd w:val="clear" w:color="auto" w:fill="FFFF00"/>
            <w:vAlign w:val="center"/>
            <w:hideMark/>
          </w:tcPr>
          <w:p w14:paraId="3BCD9953" w14:textId="77777777" w:rsidR="001C66E8" w:rsidRPr="001C66E8" w:rsidRDefault="001C66E8" w:rsidP="001C66E8">
            <w:pPr>
              <w:rPr>
                <w:bCs/>
                <w:lang w:eastAsia="zh-CN"/>
              </w:rPr>
            </w:pPr>
            <w:r w:rsidRPr="001C66E8">
              <w:rPr>
                <w:bCs/>
                <w:lang w:eastAsia="zh-CN"/>
              </w:rPr>
              <w:t>TBA</w:t>
            </w:r>
          </w:p>
        </w:tc>
        <w:tc>
          <w:tcPr>
            <w:tcW w:w="1221" w:type="dxa"/>
            <w:tcBorders>
              <w:top w:val="single" w:sz="4" w:space="0" w:color="000000"/>
              <w:left w:val="nil"/>
              <w:bottom w:val="single" w:sz="4" w:space="0" w:color="000000"/>
              <w:right w:val="single" w:sz="4" w:space="0" w:color="000000"/>
            </w:tcBorders>
            <w:vAlign w:val="center"/>
            <w:hideMark/>
          </w:tcPr>
          <w:p w14:paraId="597FE1EA" w14:textId="77777777" w:rsidR="001C66E8" w:rsidRPr="001C66E8" w:rsidRDefault="001C66E8" w:rsidP="001C66E8">
            <w:pPr>
              <w:rPr>
                <w:bCs/>
                <w:lang w:eastAsia="zh-CN"/>
              </w:rPr>
            </w:pPr>
            <w:r w:rsidRPr="001C66E8">
              <w:rPr>
                <w:bCs/>
                <w:lang w:eastAsia="zh-CN"/>
              </w:rPr>
              <w:t xml:space="preserve">.   </w:t>
            </w:r>
          </w:p>
        </w:tc>
      </w:tr>
      <w:tr w:rsidR="001C66E8" w:rsidRPr="001C66E8" w14:paraId="25DB2D3E" w14:textId="77777777" w:rsidTr="001C66E8">
        <w:trPr>
          <w:trHeight w:val="1672"/>
        </w:trPr>
        <w:tc>
          <w:tcPr>
            <w:tcW w:w="3540" w:type="dxa"/>
            <w:gridSpan w:val="3"/>
            <w:tcBorders>
              <w:top w:val="single" w:sz="4" w:space="0" w:color="000000"/>
              <w:left w:val="single" w:sz="4" w:space="0" w:color="000000"/>
              <w:bottom w:val="single" w:sz="4" w:space="0" w:color="000000"/>
              <w:right w:val="single" w:sz="4" w:space="0" w:color="000000"/>
            </w:tcBorders>
            <w:hideMark/>
          </w:tcPr>
          <w:p w14:paraId="25184A0B" w14:textId="77777777" w:rsidR="001C66E8" w:rsidRPr="001C66E8" w:rsidRDefault="001C66E8" w:rsidP="001C66E8">
            <w:pPr>
              <w:rPr>
                <w:bCs/>
                <w:lang w:eastAsia="zh-CN"/>
              </w:rPr>
            </w:pPr>
            <w:r w:rsidRPr="001C66E8">
              <w:rPr>
                <w:bCs/>
                <w:lang w:eastAsia="zh-CN"/>
              </w:rPr>
              <w:t xml:space="preserve">  </w:t>
            </w:r>
            <w:r w:rsidRPr="001C66E8">
              <w:rPr>
                <w:bCs/>
                <w:lang w:eastAsia="zh-CN"/>
              </w:rPr>
              <w:tab/>
              <w:t xml:space="preserve"> </w:t>
            </w: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2FDD3E78" w14:textId="77777777" w:rsidR="001C66E8" w:rsidRPr="001C66E8" w:rsidRDefault="001C66E8" w:rsidP="001C66E8">
            <w:pPr>
              <w:rPr>
                <w:bCs/>
                <w:lang w:eastAsia="zh-CN"/>
              </w:rPr>
            </w:pPr>
            <w:r w:rsidRPr="001C66E8">
              <w:rPr>
                <w:bCs/>
                <w:lang w:eastAsia="zh-CN"/>
              </w:rPr>
              <w:t xml:space="preserve">Chapter 2. Stakeholder  </w:t>
            </w:r>
          </w:p>
          <w:p w14:paraId="55B25D74" w14:textId="77777777" w:rsidR="001C66E8" w:rsidRPr="001C66E8" w:rsidRDefault="001C66E8" w:rsidP="001C66E8">
            <w:pPr>
              <w:rPr>
                <w:bCs/>
                <w:lang w:eastAsia="zh-CN"/>
              </w:rPr>
            </w:pPr>
            <w:r w:rsidRPr="001C66E8">
              <w:rPr>
                <w:bCs/>
                <w:lang w:eastAsia="zh-CN"/>
              </w:rPr>
              <w:t xml:space="preserve">Relationships, Social  </w:t>
            </w:r>
          </w:p>
          <w:p w14:paraId="36B81F81" w14:textId="77777777" w:rsidR="001C66E8" w:rsidRPr="001C66E8" w:rsidRDefault="001C66E8" w:rsidP="001C66E8">
            <w:pPr>
              <w:rPr>
                <w:bCs/>
                <w:lang w:eastAsia="zh-CN"/>
              </w:rPr>
            </w:pPr>
            <w:r w:rsidRPr="001C66E8">
              <w:rPr>
                <w:bCs/>
                <w:lang w:eastAsia="zh-CN"/>
              </w:rPr>
              <w:t xml:space="preserve">Responsibility, and  </w:t>
            </w:r>
          </w:p>
          <w:p w14:paraId="509D7513" w14:textId="77777777" w:rsidR="001C66E8" w:rsidRPr="001C66E8" w:rsidRDefault="001C66E8" w:rsidP="001C66E8">
            <w:pPr>
              <w:rPr>
                <w:bCs/>
                <w:lang w:eastAsia="zh-CN"/>
              </w:rPr>
            </w:pPr>
            <w:r w:rsidRPr="001C66E8">
              <w:rPr>
                <w:bCs/>
                <w:lang w:eastAsia="zh-CN"/>
              </w:rPr>
              <w:t xml:space="preserve">Corporate    </w:t>
            </w:r>
          </w:p>
          <w:p w14:paraId="43A1323E" w14:textId="77777777" w:rsidR="001C66E8" w:rsidRPr="001C66E8" w:rsidRDefault="001C66E8" w:rsidP="001C66E8">
            <w:pPr>
              <w:rPr>
                <w:bCs/>
                <w:lang w:eastAsia="zh-CN"/>
              </w:rPr>
            </w:pPr>
            <w:r w:rsidRPr="001C66E8">
              <w:rPr>
                <w:bCs/>
                <w:lang w:eastAsia="zh-CN"/>
              </w:rPr>
              <w:t xml:space="preserve">Governance    </w:t>
            </w:r>
          </w:p>
        </w:tc>
        <w:tc>
          <w:tcPr>
            <w:tcW w:w="3324" w:type="dxa"/>
            <w:gridSpan w:val="3"/>
            <w:tcBorders>
              <w:top w:val="single" w:sz="4" w:space="0" w:color="000000"/>
              <w:left w:val="single" w:sz="4" w:space="0" w:color="000000"/>
              <w:bottom w:val="single" w:sz="4" w:space="0" w:color="000000"/>
              <w:right w:val="single" w:sz="4" w:space="0" w:color="000000"/>
            </w:tcBorders>
            <w:hideMark/>
          </w:tcPr>
          <w:p w14:paraId="1A115449" w14:textId="77777777" w:rsidR="001C66E8" w:rsidRPr="001C66E8" w:rsidRDefault="001C66E8" w:rsidP="001C66E8">
            <w:pPr>
              <w:rPr>
                <w:bCs/>
                <w:lang w:eastAsia="zh-CN"/>
              </w:rPr>
            </w:pPr>
            <w:r w:rsidRPr="001C66E8">
              <w:rPr>
                <w:bCs/>
                <w:lang w:eastAsia="zh-CN"/>
              </w:rPr>
              <w:t xml:space="preserve">Online discussion on the chapter content opens on 09/12  </w:t>
            </w:r>
          </w:p>
        </w:tc>
      </w:tr>
      <w:tr w:rsidR="001C66E8" w:rsidRPr="001C66E8" w14:paraId="14E78B88" w14:textId="77777777" w:rsidTr="001C66E8">
        <w:trPr>
          <w:trHeight w:val="347"/>
        </w:trPr>
        <w:tc>
          <w:tcPr>
            <w:tcW w:w="3540" w:type="dxa"/>
            <w:gridSpan w:val="3"/>
            <w:tcBorders>
              <w:top w:val="single" w:sz="4" w:space="0" w:color="000000"/>
              <w:left w:val="single" w:sz="4" w:space="0" w:color="000000"/>
              <w:bottom w:val="single" w:sz="4" w:space="0" w:color="000000"/>
              <w:right w:val="single" w:sz="4" w:space="0" w:color="000000"/>
            </w:tcBorders>
          </w:tcPr>
          <w:p w14:paraId="64636A41" w14:textId="77777777" w:rsidR="001C66E8" w:rsidRPr="001C66E8" w:rsidRDefault="001C66E8" w:rsidP="001C66E8">
            <w:pPr>
              <w:rPr>
                <w:bCs/>
                <w:lang w:eastAsia="zh-CN"/>
              </w:rPr>
            </w:pP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54F02B6F" w14:textId="77777777" w:rsidR="001C66E8" w:rsidRPr="001C66E8" w:rsidRDefault="001C66E8" w:rsidP="001C66E8">
            <w:pPr>
              <w:rPr>
                <w:bCs/>
                <w:lang w:eastAsia="zh-CN"/>
              </w:rPr>
            </w:pPr>
            <w:r w:rsidRPr="001C66E8">
              <w:rPr>
                <w:bCs/>
                <w:lang w:eastAsia="zh-CN"/>
              </w:rPr>
              <w:t xml:space="preserve">Chapter 3. </w:t>
            </w:r>
          </w:p>
          <w:p w14:paraId="1CBF29C7" w14:textId="77777777" w:rsidR="001C66E8" w:rsidRPr="001C66E8" w:rsidRDefault="001C66E8" w:rsidP="001C66E8">
            <w:pPr>
              <w:rPr>
                <w:bCs/>
                <w:lang w:eastAsia="zh-CN"/>
              </w:rPr>
            </w:pPr>
            <w:r w:rsidRPr="001C66E8">
              <w:rPr>
                <w:bCs/>
                <w:lang w:eastAsia="zh-CN"/>
              </w:rPr>
              <w:t xml:space="preserve">Sustainability: Social   and Ethical Dimensions    </w:t>
            </w:r>
          </w:p>
        </w:tc>
        <w:tc>
          <w:tcPr>
            <w:tcW w:w="3324" w:type="dxa"/>
            <w:gridSpan w:val="3"/>
            <w:tcBorders>
              <w:top w:val="single" w:sz="4" w:space="0" w:color="000000"/>
              <w:left w:val="single" w:sz="4" w:space="0" w:color="000000"/>
              <w:bottom w:val="single" w:sz="4" w:space="0" w:color="000000"/>
              <w:right w:val="single" w:sz="4" w:space="0" w:color="000000"/>
            </w:tcBorders>
            <w:hideMark/>
          </w:tcPr>
          <w:p w14:paraId="6CB272B5" w14:textId="77777777" w:rsidR="001C66E8" w:rsidRPr="001C66E8" w:rsidRDefault="001C66E8" w:rsidP="001C66E8">
            <w:pPr>
              <w:rPr>
                <w:bCs/>
                <w:lang w:eastAsia="zh-CN"/>
              </w:rPr>
            </w:pPr>
            <w:r w:rsidRPr="001C66E8">
              <w:rPr>
                <w:bCs/>
                <w:lang w:eastAsia="zh-CN"/>
              </w:rPr>
              <w:t xml:space="preserve">Online  discussion on  the chapter content opens on 09/19  </w:t>
            </w:r>
          </w:p>
        </w:tc>
      </w:tr>
      <w:tr w:rsidR="001C66E8" w:rsidRPr="001C66E8" w14:paraId="177BF0A2" w14:textId="77777777" w:rsidTr="001C66E8">
        <w:trPr>
          <w:trHeight w:val="347"/>
        </w:trPr>
        <w:tc>
          <w:tcPr>
            <w:tcW w:w="3540" w:type="dxa"/>
            <w:gridSpan w:val="3"/>
            <w:tcBorders>
              <w:top w:val="single" w:sz="4" w:space="0" w:color="000000"/>
              <w:left w:val="single" w:sz="4" w:space="0" w:color="000000"/>
              <w:bottom w:val="single" w:sz="4" w:space="0" w:color="000000"/>
              <w:right w:val="single" w:sz="4" w:space="0" w:color="000000"/>
            </w:tcBorders>
            <w:hideMark/>
          </w:tcPr>
          <w:p w14:paraId="11E0AAF7" w14:textId="77777777" w:rsidR="001C66E8" w:rsidRPr="001C66E8" w:rsidRDefault="001C66E8" w:rsidP="001C66E8">
            <w:pPr>
              <w:rPr>
                <w:bCs/>
                <w:lang w:eastAsia="zh-CN"/>
              </w:rPr>
            </w:pPr>
            <w:r w:rsidRPr="001C66E8">
              <w:rPr>
                <w:bCs/>
                <w:lang w:eastAsia="zh-CN"/>
              </w:rPr>
              <w:t xml:space="preserve">PART 2. ETHICAL ISSUES  </w:t>
            </w:r>
          </w:p>
          <w:p w14:paraId="730B6EF0" w14:textId="77777777" w:rsidR="001C66E8" w:rsidRPr="001C66E8" w:rsidRDefault="001C66E8" w:rsidP="001C66E8">
            <w:pPr>
              <w:rPr>
                <w:bCs/>
                <w:lang w:eastAsia="zh-CN"/>
              </w:rPr>
            </w:pPr>
            <w:r w:rsidRPr="001C66E8">
              <w:rPr>
                <w:bCs/>
                <w:lang w:eastAsia="zh-CN"/>
              </w:rPr>
              <w:lastRenderedPageBreak/>
              <w:t xml:space="preserve">AND THE INSTITUTIONALIZATION </w:t>
            </w:r>
          </w:p>
          <w:p w14:paraId="18ABE9A5" w14:textId="77777777" w:rsidR="001C66E8" w:rsidRPr="001C66E8" w:rsidRDefault="001C66E8" w:rsidP="001C66E8">
            <w:pPr>
              <w:rPr>
                <w:bCs/>
                <w:lang w:eastAsia="zh-CN"/>
              </w:rPr>
            </w:pPr>
            <w:r w:rsidRPr="001C66E8">
              <w:rPr>
                <w:bCs/>
                <w:lang w:eastAsia="zh-CN"/>
              </w:rPr>
              <w:t xml:space="preserve">OF BUSINESS ETHICS    </w:t>
            </w: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162F2D8B" w14:textId="77777777" w:rsidR="001C66E8" w:rsidRPr="001C66E8" w:rsidRDefault="001C66E8" w:rsidP="001C66E8">
            <w:pPr>
              <w:rPr>
                <w:bCs/>
                <w:lang w:eastAsia="zh-CN"/>
              </w:rPr>
            </w:pPr>
            <w:r w:rsidRPr="001C66E8">
              <w:rPr>
                <w:bCs/>
                <w:lang w:eastAsia="zh-CN"/>
              </w:rPr>
              <w:lastRenderedPageBreak/>
              <w:t xml:space="preserve">Chapter 4. The    </w:t>
            </w:r>
          </w:p>
          <w:p w14:paraId="2AF2F5BB" w14:textId="77777777" w:rsidR="001C66E8" w:rsidRPr="001C66E8" w:rsidRDefault="001C66E8" w:rsidP="001C66E8">
            <w:pPr>
              <w:rPr>
                <w:bCs/>
                <w:lang w:eastAsia="zh-CN"/>
              </w:rPr>
            </w:pPr>
            <w:r w:rsidRPr="001C66E8">
              <w:rPr>
                <w:bCs/>
                <w:lang w:eastAsia="zh-CN"/>
              </w:rPr>
              <w:t xml:space="preserve">Institutionalization of  </w:t>
            </w:r>
          </w:p>
          <w:p w14:paraId="45C9BE4E" w14:textId="77777777" w:rsidR="001C66E8" w:rsidRPr="001C66E8" w:rsidRDefault="001C66E8" w:rsidP="001C66E8">
            <w:pPr>
              <w:rPr>
                <w:bCs/>
                <w:lang w:eastAsia="zh-CN"/>
              </w:rPr>
            </w:pPr>
            <w:r w:rsidRPr="001C66E8">
              <w:rPr>
                <w:bCs/>
                <w:lang w:eastAsia="zh-CN"/>
              </w:rPr>
              <w:lastRenderedPageBreak/>
              <w:t xml:space="preserve">Business Ethics    </w:t>
            </w:r>
          </w:p>
        </w:tc>
        <w:tc>
          <w:tcPr>
            <w:tcW w:w="3324" w:type="dxa"/>
            <w:gridSpan w:val="3"/>
            <w:tcBorders>
              <w:top w:val="single" w:sz="4" w:space="0" w:color="000000"/>
              <w:left w:val="single" w:sz="4" w:space="0" w:color="000000"/>
              <w:bottom w:val="single" w:sz="4" w:space="0" w:color="000000"/>
              <w:right w:val="single" w:sz="4" w:space="0" w:color="000000"/>
            </w:tcBorders>
            <w:hideMark/>
          </w:tcPr>
          <w:p w14:paraId="67969917" w14:textId="77777777" w:rsidR="001C66E8" w:rsidRPr="001C66E8" w:rsidRDefault="001C66E8" w:rsidP="001C66E8">
            <w:pPr>
              <w:rPr>
                <w:bCs/>
                <w:lang w:eastAsia="zh-CN"/>
              </w:rPr>
            </w:pPr>
            <w:r w:rsidRPr="001C66E8">
              <w:rPr>
                <w:bCs/>
                <w:lang w:eastAsia="zh-CN"/>
              </w:rPr>
              <w:lastRenderedPageBreak/>
              <w:t xml:space="preserve">Online discussion on the chapter content opens on 09/26.  </w:t>
            </w:r>
          </w:p>
        </w:tc>
      </w:tr>
      <w:tr w:rsidR="001C66E8" w:rsidRPr="001C66E8" w14:paraId="5C1E19BA" w14:textId="77777777" w:rsidTr="001C66E8">
        <w:trPr>
          <w:trHeight w:val="347"/>
        </w:trPr>
        <w:tc>
          <w:tcPr>
            <w:tcW w:w="3540" w:type="dxa"/>
            <w:gridSpan w:val="3"/>
            <w:tcBorders>
              <w:top w:val="single" w:sz="4" w:space="0" w:color="000000"/>
              <w:left w:val="single" w:sz="4" w:space="0" w:color="000000"/>
              <w:bottom w:val="single" w:sz="4" w:space="0" w:color="000000"/>
              <w:right w:val="single" w:sz="4" w:space="0" w:color="000000"/>
            </w:tcBorders>
          </w:tcPr>
          <w:p w14:paraId="08CB3233" w14:textId="77777777" w:rsidR="001C66E8" w:rsidRPr="001C66E8" w:rsidRDefault="001C66E8" w:rsidP="001C66E8">
            <w:pPr>
              <w:rPr>
                <w:bCs/>
                <w:lang w:eastAsia="zh-CN"/>
              </w:rPr>
            </w:pPr>
          </w:p>
          <w:p w14:paraId="76517C9B" w14:textId="77777777" w:rsidR="001C66E8" w:rsidRPr="001C66E8" w:rsidRDefault="001C66E8" w:rsidP="001C66E8">
            <w:pPr>
              <w:rPr>
                <w:bCs/>
                <w:lang w:eastAsia="zh-CN"/>
              </w:rPr>
            </w:pPr>
          </w:p>
          <w:p w14:paraId="2F263B59" w14:textId="77777777" w:rsidR="001C66E8" w:rsidRPr="001C66E8" w:rsidRDefault="001C66E8" w:rsidP="001C66E8">
            <w:pPr>
              <w:rPr>
                <w:bCs/>
                <w:lang w:eastAsia="zh-CN"/>
              </w:rPr>
            </w:pPr>
            <w:r w:rsidRPr="001C66E8">
              <w:rPr>
                <w:bCs/>
                <w:lang w:eastAsia="zh-CN"/>
              </w:rPr>
              <w:t>Test 1 10/08</w:t>
            </w:r>
            <w:r w:rsidRPr="001C66E8">
              <w:rPr>
                <w:bCs/>
                <w:lang w:eastAsia="zh-CN"/>
              </w:rPr>
              <w:tab/>
            </w: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68BF94AE" w14:textId="77777777" w:rsidR="001C66E8" w:rsidRPr="001C66E8" w:rsidRDefault="001C66E8" w:rsidP="001C66E8">
            <w:pPr>
              <w:rPr>
                <w:bCs/>
                <w:lang w:eastAsia="zh-CN"/>
              </w:rPr>
            </w:pPr>
            <w:r w:rsidRPr="001C66E8">
              <w:rPr>
                <w:bCs/>
                <w:lang w:eastAsia="zh-CN"/>
              </w:rPr>
              <w:t>Covers chapters 1 - 4</w:t>
            </w:r>
          </w:p>
        </w:tc>
        <w:tc>
          <w:tcPr>
            <w:tcW w:w="3324" w:type="dxa"/>
            <w:gridSpan w:val="3"/>
            <w:tcBorders>
              <w:top w:val="single" w:sz="4" w:space="0" w:color="000000"/>
              <w:left w:val="single" w:sz="4" w:space="0" w:color="000000"/>
              <w:bottom w:val="single" w:sz="4" w:space="0" w:color="000000"/>
              <w:right w:val="single" w:sz="4" w:space="0" w:color="000000"/>
            </w:tcBorders>
            <w:hideMark/>
          </w:tcPr>
          <w:p w14:paraId="18B7BEC4" w14:textId="77777777" w:rsidR="001C66E8" w:rsidRPr="001C66E8" w:rsidRDefault="001C66E8" w:rsidP="001C66E8">
            <w:pPr>
              <w:rPr>
                <w:bCs/>
                <w:lang w:eastAsia="zh-CN"/>
              </w:rPr>
            </w:pPr>
            <w:r w:rsidRPr="001C66E8">
              <w:rPr>
                <w:bCs/>
                <w:lang w:eastAsia="zh-CN"/>
              </w:rPr>
              <w:t>Test 1 opens on Canvas at 5.00 PM on the 5th and closes at 10.00 PM on the 6th.</w:t>
            </w:r>
          </w:p>
        </w:tc>
      </w:tr>
      <w:tr w:rsidR="001C66E8" w:rsidRPr="001C66E8" w14:paraId="29343EC8" w14:textId="77777777" w:rsidTr="001C66E8">
        <w:trPr>
          <w:trHeight w:val="347"/>
        </w:trPr>
        <w:tc>
          <w:tcPr>
            <w:tcW w:w="3540" w:type="dxa"/>
            <w:gridSpan w:val="3"/>
            <w:tcBorders>
              <w:top w:val="single" w:sz="4" w:space="0" w:color="000000"/>
              <w:left w:val="single" w:sz="4" w:space="0" w:color="000000"/>
              <w:bottom w:val="single" w:sz="4" w:space="0" w:color="000000"/>
              <w:right w:val="single" w:sz="4" w:space="0" w:color="000000"/>
            </w:tcBorders>
          </w:tcPr>
          <w:p w14:paraId="09CDDB13" w14:textId="77777777" w:rsidR="001C66E8" w:rsidRPr="001C66E8" w:rsidRDefault="001C66E8" w:rsidP="001C66E8">
            <w:pPr>
              <w:rPr>
                <w:bCs/>
                <w:lang w:eastAsia="zh-CN"/>
              </w:rPr>
            </w:pP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395A2DF6" w14:textId="77777777" w:rsidR="001C66E8" w:rsidRPr="001C66E8" w:rsidRDefault="001C66E8" w:rsidP="001C66E8">
            <w:pPr>
              <w:rPr>
                <w:bCs/>
                <w:lang w:eastAsia="zh-CN"/>
              </w:rPr>
            </w:pPr>
            <w:r w:rsidRPr="001C66E8">
              <w:rPr>
                <w:bCs/>
                <w:lang w:eastAsia="zh-CN"/>
              </w:rPr>
              <w:t xml:space="preserve">Chapter 5. Emerging  </w:t>
            </w:r>
          </w:p>
          <w:p w14:paraId="53A209D6" w14:textId="77777777" w:rsidR="001C66E8" w:rsidRPr="001C66E8" w:rsidRDefault="001C66E8" w:rsidP="001C66E8">
            <w:pPr>
              <w:rPr>
                <w:bCs/>
                <w:lang w:eastAsia="zh-CN"/>
              </w:rPr>
            </w:pPr>
            <w:r w:rsidRPr="001C66E8">
              <w:rPr>
                <w:bCs/>
                <w:lang w:eastAsia="zh-CN"/>
              </w:rPr>
              <w:t xml:space="preserve">Business Ethics Issues    </w:t>
            </w:r>
          </w:p>
        </w:tc>
        <w:tc>
          <w:tcPr>
            <w:tcW w:w="3324" w:type="dxa"/>
            <w:gridSpan w:val="3"/>
            <w:tcBorders>
              <w:top w:val="single" w:sz="4" w:space="0" w:color="000000"/>
              <w:left w:val="single" w:sz="4" w:space="0" w:color="000000"/>
              <w:bottom w:val="single" w:sz="4" w:space="0" w:color="000000"/>
              <w:right w:val="single" w:sz="4" w:space="0" w:color="000000"/>
            </w:tcBorders>
            <w:hideMark/>
          </w:tcPr>
          <w:p w14:paraId="0A603DEC" w14:textId="77777777" w:rsidR="001C66E8" w:rsidRPr="001C66E8" w:rsidRDefault="001C66E8" w:rsidP="001C66E8">
            <w:pPr>
              <w:rPr>
                <w:bCs/>
                <w:lang w:eastAsia="zh-CN"/>
              </w:rPr>
            </w:pPr>
            <w:r w:rsidRPr="001C66E8">
              <w:rPr>
                <w:bCs/>
                <w:lang w:eastAsia="zh-CN"/>
              </w:rPr>
              <w:t>Online discussion opens on 10/12</w:t>
            </w:r>
          </w:p>
        </w:tc>
      </w:tr>
      <w:tr w:rsidR="001C66E8" w:rsidRPr="001C66E8" w14:paraId="3EAAD93D" w14:textId="77777777" w:rsidTr="001C66E8">
        <w:trPr>
          <w:trHeight w:val="347"/>
        </w:trPr>
        <w:tc>
          <w:tcPr>
            <w:tcW w:w="3540" w:type="dxa"/>
            <w:gridSpan w:val="3"/>
            <w:tcBorders>
              <w:top w:val="single" w:sz="4" w:space="0" w:color="000000"/>
              <w:left w:val="single" w:sz="4" w:space="0" w:color="000000"/>
              <w:bottom w:val="single" w:sz="4" w:space="0" w:color="000000"/>
              <w:right w:val="single" w:sz="4" w:space="0" w:color="000000"/>
            </w:tcBorders>
          </w:tcPr>
          <w:p w14:paraId="54595366" w14:textId="77777777" w:rsidR="001C66E8" w:rsidRPr="001C66E8" w:rsidRDefault="001C66E8" w:rsidP="001C66E8">
            <w:pPr>
              <w:rPr>
                <w:bCs/>
                <w:lang w:eastAsia="zh-CN"/>
              </w:rPr>
            </w:pP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01E15A9B" w14:textId="77777777" w:rsidR="001C66E8" w:rsidRPr="001C66E8" w:rsidRDefault="001C66E8" w:rsidP="001C66E8">
            <w:pPr>
              <w:rPr>
                <w:bCs/>
                <w:lang w:eastAsia="zh-CN"/>
              </w:rPr>
            </w:pPr>
            <w:r w:rsidRPr="001C66E8">
              <w:rPr>
                <w:bCs/>
                <w:lang w:eastAsia="zh-CN"/>
              </w:rPr>
              <w:t xml:space="preserve">Chapter 7. Individual Factors:    </w:t>
            </w:r>
          </w:p>
          <w:p w14:paraId="3D5DAB06" w14:textId="77777777" w:rsidR="001C66E8" w:rsidRPr="001C66E8" w:rsidRDefault="001C66E8" w:rsidP="001C66E8">
            <w:pPr>
              <w:rPr>
                <w:bCs/>
                <w:lang w:eastAsia="zh-CN"/>
              </w:rPr>
            </w:pPr>
            <w:r w:rsidRPr="001C66E8">
              <w:rPr>
                <w:bCs/>
                <w:lang w:eastAsia="zh-CN"/>
              </w:rPr>
              <w:t xml:space="preserve">Moral Philosophies and  </w:t>
            </w:r>
          </w:p>
          <w:p w14:paraId="4D76E04B" w14:textId="77777777" w:rsidR="001C66E8" w:rsidRPr="001C66E8" w:rsidRDefault="001C66E8" w:rsidP="001C66E8">
            <w:pPr>
              <w:rPr>
                <w:bCs/>
                <w:lang w:eastAsia="zh-CN"/>
              </w:rPr>
            </w:pPr>
            <w:r w:rsidRPr="001C66E8">
              <w:rPr>
                <w:bCs/>
                <w:lang w:eastAsia="zh-CN"/>
              </w:rPr>
              <w:t>Values.</w:t>
            </w:r>
          </w:p>
        </w:tc>
        <w:tc>
          <w:tcPr>
            <w:tcW w:w="3324" w:type="dxa"/>
            <w:gridSpan w:val="3"/>
            <w:tcBorders>
              <w:top w:val="single" w:sz="4" w:space="0" w:color="000000"/>
              <w:left w:val="single" w:sz="4" w:space="0" w:color="000000"/>
              <w:bottom w:val="single" w:sz="4" w:space="0" w:color="000000"/>
              <w:right w:val="single" w:sz="4" w:space="0" w:color="000000"/>
            </w:tcBorders>
            <w:hideMark/>
          </w:tcPr>
          <w:p w14:paraId="6487894A" w14:textId="77777777" w:rsidR="001C66E8" w:rsidRPr="001C66E8" w:rsidRDefault="001C66E8" w:rsidP="001C66E8">
            <w:pPr>
              <w:rPr>
                <w:bCs/>
                <w:lang w:eastAsia="zh-CN"/>
              </w:rPr>
            </w:pPr>
            <w:r w:rsidRPr="001C66E8">
              <w:rPr>
                <w:bCs/>
                <w:lang w:eastAsia="zh-CN"/>
              </w:rPr>
              <w:t xml:space="preserve">Online discussion on the chapter content opens on 10/26  </w:t>
            </w:r>
          </w:p>
        </w:tc>
      </w:tr>
      <w:tr w:rsidR="001C66E8" w:rsidRPr="001C66E8" w14:paraId="196A646E" w14:textId="77777777" w:rsidTr="001C66E8">
        <w:trPr>
          <w:trHeight w:val="347"/>
        </w:trPr>
        <w:tc>
          <w:tcPr>
            <w:tcW w:w="3540" w:type="dxa"/>
            <w:gridSpan w:val="3"/>
            <w:tcBorders>
              <w:top w:val="single" w:sz="4" w:space="0" w:color="000000"/>
              <w:left w:val="single" w:sz="4" w:space="0" w:color="000000"/>
              <w:bottom w:val="single" w:sz="4" w:space="0" w:color="000000"/>
              <w:right w:val="single" w:sz="4" w:space="0" w:color="000000"/>
            </w:tcBorders>
          </w:tcPr>
          <w:p w14:paraId="3B5CCE94" w14:textId="77777777" w:rsidR="001C66E8" w:rsidRPr="001C66E8" w:rsidRDefault="001C66E8" w:rsidP="001C66E8">
            <w:pPr>
              <w:rPr>
                <w:bCs/>
                <w:lang w:eastAsia="zh-CN"/>
              </w:rPr>
            </w:pP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726DE04D" w14:textId="77777777" w:rsidR="001C66E8" w:rsidRPr="001C66E8" w:rsidRDefault="001C66E8" w:rsidP="001C66E8">
            <w:pPr>
              <w:rPr>
                <w:bCs/>
                <w:lang w:eastAsia="zh-CN"/>
              </w:rPr>
            </w:pPr>
            <w:r w:rsidRPr="001C66E8">
              <w:rPr>
                <w:bCs/>
                <w:lang w:eastAsia="zh-CN"/>
              </w:rPr>
              <w:t xml:space="preserve">Chapter 8. Organizational    </w:t>
            </w:r>
          </w:p>
          <w:p w14:paraId="7C42D052" w14:textId="77777777" w:rsidR="001C66E8" w:rsidRPr="001C66E8" w:rsidRDefault="001C66E8" w:rsidP="001C66E8">
            <w:pPr>
              <w:rPr>
                <w:bCs/>
                <w:lang w:eastAsia="zh-CN"/>
              </w:rPr>
            </w:pPr>
            <w:r w:rsidRPr="001C66E8">
              <w:rPr>
                <w:bCs/>
                <w:lang w:eastAsia="zh-CN"/>
              </w:rPr>
              <w:t xml:space="preserve">Factors: The Role of Ethical    </w:t>
            </w:r>
          </w:p>
          <w:p w14:paraId="2A3EDECA" w14:textId="77777777" w:rsidR="001C66E8" w:rsidRPr="001C66E8" w:rsidRDefault="001C66E8" w:rsidP="001C66E8">
            <w:pPr>
              <w:rPr>
                <w:bCs/>
                <w:lang w:eastAsia="zh-CN"/>
              </w:rPr>
            </w:pPr>
            <w:r w:rsidRPr="001C66E8">
              <w:rPr>
                <w:bCs/>
                <w:lang w:eastAsia="zh-CN"/>
              </w:rPr>
              <w:t xml:space="preserve">Culture and Relationships    </w:t>
            </w:r>
          </w:p>
        </w:tc>
        <w:tc>
          <w:tcPr>
            <w:tcW w:w="3324" w:type="dxa"/>
            <w:gridSpan w:val="3"/>
            <w:tcBorders>
              <w:top w:val="single" w:sz="4" w:space="0" w:color="000000"/>
              <w:left w:val="single" w:sz="4" w:space="0" w:color="000000"/>
              <w:bottom w:val="single" w:sz="4" w:space="0" w:color="000000"/>
              <w:right w:val="single" w:sz="4" w:space="0" w:color="000000"/>
            </w:tcBorders>
            <w:hideMark/>
          </w:tcPr>
          <w:p w14:paraId="48F5AEBE" w14:textId="77777777" w:rsidR="001C66E8" w:rsidRPr="001C66E8" w:rsidRDefault="001C66E8" w:rsidP="001C66E8">
            <w:pPr>
              <w:rPr>
                <w:bCs/>
                <w:lang w:eastAsia="zh-CN"/>
              </w:rPr>
            </w:pPr>
            <w:r w:rsidRPr="001C66E8">
              <w:rPr>
                <w:bCs/>
                <w:lang w:eastAsia="zh-CN"/>
              </w:rPr>
              <w:t>The online discussion on the chapter opens on 11/02.</w:t>
            </w:r>
          </w:p>
          <w:p w14:paraId="143D942E" w14:textId="77777777" w:rsidR="001C66E8" w:rsidRPr="001C66E8" w:rsidRDefault="001C66E8" w:rsidP="001C66E8">
            <w:pPr>
              <w:rPr>
                <w:bCs/>
                <w:lang w:eastAsia="zh-CN"/>
              </w:rPr>
            </w:pPr>
            <w:r w:rsidRPr="001C66E8">
              <w:rPr>
                <w:bCs/>
                <w:lang w:eastAsia="zh-CN"/>
              </w:rPr>
              <w:t xml:space="preserve">  </w:t>
            </w:r>
          </w:p>
        </w:tc>
      </w:tr>
      <w:tr w:rsidR="001C66E8" w:rsidRPr="001C66E8" w14:paraId="19F799ED" w14:textId="77777777" w:rsidTr="001C66E8">
        <w:trPr>
          <w:trHeight w:val="347"/>
        </w:trPr>
        <w:tc>
          <w:tcPr>
            <w:tcW w:w="3540" w:type="dxa"/>
            <w:gridSpan w:val="3"/>
            <w:tcBorders>
              <w:top w:val="single" w:sz="4" w:space="0" w:color="000000"/>
              <w:left w:val="single" w:sz="4" w:space="0" w:color="000000"/>
              <w:bottom w:val="single" w:sz="4" w:space="0" w:color="000000"/>
              <w:right w:val="single" w:sz="4" w:space="0" w:color="000000"/>
            </w:tcBorders>
          </w:tcPr>
          <w:p w14:paraId="219BA0E3" w14:textId="77777777" w:rsidR="001C66E8" w:rsidRPr="001C66E8" w:rsidRDefault="001C66E8" w:rsidP="001C66E8">
            <w:pPr>
              <w:rPr>
                <w:bCs/>
                <w:lang w:eastAsia="zh-CN"/>
              </w:rPr>
            </w:pPr>
          </w:p>
          <w:p w14:paraId="6A77DE88" w14:textId="77777777" w:rsidR="001C66E8" w:rsidRPr="001C66E8" w:rsidRDefault="001C66E8" w:rsidP="001C66E8">
            <w:pPr>
              <w:rPr>
                <w:bCs/>
                <w:lang w:eastAsia="zh-CN"/>
              </w:rPr>
            </w:pPr>
            <w:r w:rsidRPr="001C66E8">
              <w:rPr>
                <w:bCs/>
                <w:lang w:eastAsia="zh-CN"/>
              </w:rPr>
              <w:t>Test 2: 11/05</w:t>
            </w: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13A0FED8" w14:textId="77777777" w:rsidR="001C66E8" w:rsidRPr="001C66E8" w:rsidRDefault="001C66E8" w:rsidP="001C66E8">
            <w:pPr>
              <w:rPr>
                <w:bCs/>
                <w:lang w:eastAsia="zh-CN"/>
              </w:rPr>
            </w:pPr>
            <w:r w:rsidRPr="001C66E8">
              <w:rPr>
                <w:bCs/>
                <w:lang w:eastAsia="zh-CN"/>
              </w:rPr>
              <w:t xml:space="preserve">Covers chapters 5 - 8  </w:t>
            </w:r>
          </w:p>
        </w:tc>
        <w:tc>
          <w:tcPr>
            <w:tcW w:w="3324" w:type="dxa"/>
            <w:gridSpan w:val="3"/>
            <w:tcBorders>
              <w:top w:val="single" w:sz="4" w:space="0" w:color="000000"/>
              <w:left w:val="single" w:sz="4" w:space="0" w:color="000000"/>
              <w:bottom w:val="single" w:sz="4" w:space="0" w:color="000000"/>
              <w:right w:val="single" w:sz="4" w:space="0" w:color="000000"/>
            </w:tcBorders>
            <w:hideMark/>
          </w:tcPr>
          <w:p w14:paraId="225D6C7A" w14:textId="77777777" w:rsidR="001C66E8" w:rsidRPr="001C66E8" w:rsidRDefault="001C66E8" w:rsidP="001C66E8">
            <w:pPr>
              <w:rPr>
                <w:bCs/>
                <w:lang w:eastAsia="zh-CN"/>
              </w:rPr>
            </w:pPr>
            <w:r w:rsidRPr="001C66E8">
              <w:rPr>
                <w:bCs/>
                <w:lang w:eastAsia="zh-CN"/>
              </w:rPr>
              <w:t>Test 2 opens on Canvas at 5 PM on the 5th and closes at</w:t>
            </w:r>
          </w:p>
          <w:p w14:paraId="75174D26" w14:textId="77777777" w:rsidR="001C66E8" w:rsidRPr="001C66E8" w:rsidRDefault="001C66E8" w:rsidP="001C66E8">
            <w:pPr>
              <w:rPr>
                <w:bCs/>
                <w:lang w:eastAsia="zh-CN"/>
              </w:rPr>
            </w:pPr>
            <w:r w:rsidRPr="001C66E8">
              <w:rPr>
                <w:bCs/>
                <w:lang w:eastAsia="zh-CN"/>
              </w:rPr>
              <w:t>10.00 PM on the 6th.</w:t>
            </w:r>
          </w:p>
        </w:tc>
      </w:tr>
      <w:tr w:rsidR="001C66E8" w:rsidRPr="001C66E8" w14:paraId="0BBCDB39" w14:textId="77777777" w:rsidTr="001C66E8">
        <w:trPr>
          <w:trHeight w:val="347"/>
        </w:trPr>
        <w:tc>
          <w:tcPr>
            <w:tcW w:w="3540" w:type="dxa"/>
            <w:gridSpan w:val="3"/>
            <w:tcBorders>
              <w:top w:val="single" w:sz="4" w:space="0" w:color="000000"/>
              <w:left w:val="single" w:sz="4" w:space="0" w:color="000000"/>
              <w:bottom w:val="single" w:sz="4" w:space="0" w:color="000000"/>
              <w:right w:val="single" w:sz="4" w:space="0" w:color="000000"/>
            </w:tcBorders>
            <w:hideMark/>
          </w:tcPr>
          <w:p w14:paraId="4AD8DAF6" w14:textId="77777777" w:rsidR="001C66E8" w:rsidRPr="001C66E8" w:rsidRDefault="001C66E8" w:rsidP="001C66E8">
            <w:pPr>
              <w:rPr>
                <w:bCs/>
                <w:lang w:eastAsia="zh-CN"/>
              </w:rPr>
            </w:pPr>
            <w:r w:rsidRPr="001C66E8">
              <w:rPr>
                <w:bCs/>
                <w:lang w:eastAsia="zh-CN"/>
              </w:rPr>
              <w:t xml:space="preserve">PART 4. IMPLEMENTING    </w:t>
            </w:r>
          </w:p>
          <w:p w14:paraId="7C54DC3E" w14:textId="77777777" w:rsidR="001C66E8" w:rsidRPr="001C66E8" w:rsidRDefault="001C66E8" w:rsidP="001C66E8">
            <w:pPr>
              <w:rPr>
                <w:bCs/>
                <w:lang w:eastAsia="zh-CN"/>
              </w:rPr>
            </w:pPr>
            <w:r w:rsidRPr="001C66E8">
              <w:rPr>
                <w:bCs/>
                <w:lang w:eastAsia="zh-CN"/>
              </w:rPr>
              <w:t xml:space="preserve">BUSINESS ETHICS IN A  </w:t>
            </w:r>
          </w:p>
          <w:p w14:paraId="5E921E4C" w14:textId="77777777" w:rsidR="001C66E8" w:rsidRPr="001C66E8" w:rsidRDefault="001C66E8" w:rsidP="001C66E8">
            <w:pPr>
              <w:rPr>
                <w:bCs/>
                <w:lang w:eastAsia="zh-CN"/>
              </w:rPr>
            </w:pPr>
            <w:r w:rsidRPr="001C66E8">
              <w:rPr>
                <w:bCs/>
                <w:lang w:eastAsia="zh-CN"/>
              </w:rPr>
              <w:t xml:space="preserve">GLOBAL ECONOMY    </w:t>
            </w: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26A1397B" w14:textId="77777777" w:rsidR="001C66E8" w:rsidRPr="001C66E8" w:rsidRDefault="001C66E8" w:rsidP="001C66E8">
            <w:pPr>
              <w:rPr>
                <w:bCs/>
                <w:lang w:eastAsia="zh-CN"/>
              </w:rPr>
            </w:pPr>
            <w:r w:rsidRPr="001C66E8">
              <w:rPr>
                <w:bCs/>
                <w:lang w:eastAsia="zh-CN"/>
              </w:rPr>
              <w:t xml:space="preserve">Chapter 9. Developing and    </w:t>
            </w:r>
          </w:p>
          <w:p w14:paraId="1226DE6E" w14:textId="77777777" w:rsidR="001C66E8" w:rsidRPr="001C66E8" w:rsidRDefault="001C66E8" w:rsidP="001C66E8">
            <w:pPr>
              <w:rPr>
                <w:bCs/>
                <w:lang w:eastAsia="zh-CN"/>
              </w:rPr>
            </w:pPr>
            <w:r w:rsidRPr="001C66E8">
              <w:rPr>
                <w:bCs/>
                <w:lang w:eastAsia="zh-CN"/>
              </w:rPr>
              <w:t xml:space="preserve">Implementing an Effective  </w:t>
            </w:r>
          </w:p>
          <w:p w14:paraId="782FE505" w14:textId="77777777" w:rsidR="001C66E8" w:rsidRPr="001C66E8" w:rsidRDefault="001C66E8" w:rsidP="001C66E8">
            <w:pPr>
              <w:rPr>
                <w:bCs/>
                <w:lang w:eastAsia="zh-CN"/>
              </w:rPr>
            </w:pPr>
            <w:r w:rsidRPr="001C66E8">
              <w:rPr>
                <w:bCs/>
                <w:lang w:eastAsia="zh-CN"/>
              </w:rPr>
              <w:t>Ethics Program.</w:t>
            </w:r>
          </w:p>
        </w:tc>
        <w:tc>
          <w:tcPr>
            <w:tcW w:w="3324" w:type="dxa"/>
            <w:gridSpan w:val="3"/>
            <w:tcBorders>
              <w:top w:val="single" w:sz="4" w:space="0" w:color="000000"/>
              <w:left w:val="single" w:sz="4" w:space="0" w:color="000000"/>
              <w:bottom w:val="single" w:sz="4" w:space="0" w:color="000000"/>
              <w:right w:val="single" w:sz="4" w:space="0" w:color="000000"/>
            </w:tcBorders>
            <w:hideMark/>
          </w:tcPr>
          <w:p w14:paraId="6071E075" w14:textId="77777777" w:rsidR="001C66E8" w:rsidRPr="001C66E8" w:rsidRDefault="001C66E8" w:rsidP="001C66E8">
            <w:pPr>
              <w:rPr>
                <w:bCs/>
                <w:lang w:eastAsia="zh-CN"/>
              </w:rPr>
            </w:pPr>
            <w:r w:rsidRPr="001C66E8">
              <w:rPr>
                <w:bCs/>
                <w:lang w:eastAsia="zh-CN"/>
              </w:rPr>
              <w:t xml:space="preserve">Online discussion on the chapter content opens on 11/09  </w:t>
            </w:r>
          </w:p>
        </w:tc>
      </w:tr>
      <w:tr w:rsidR="001C66E8" w:rsidRPr="001C66E8" w14:paraId="7737AF0C" w14:textId="77777777" w:rsidTr="001C66E8">
        <w:trPr>
          <w:trHeight w:val="347"/>
        </w:trPr>
        <w:tc>
          <w:tcPr>
            <w:tcW w:w="3540" w:type="dxa"/>
            <w:gridSpan w:val="3"/>
            <w:tcBorders>
              <w:top w:val="single" w:sz="4" w:space="0" w:color="000000"/>
              <w:left w:val="single" w:sz="4" w:space="0" w:color="000000"/>
              <w:bottom w:val="single" w:sz="4" w:space="0" w:color="000000"/>
              <w:right w:val="single" w:sz="4" w:space="0" w:color="000000"/>
            </w:tcBorders>
            <w:hideMark/>
          </w:tcPr>
          <w:p w14:paraId="6732D0B4" w14:textId="77777777" w:rsidR="001C66E8" w:rsidRPr="001C66E8" w:rsidRDefault="001C66E8" w:rsidP="001C66E8">
            <w:pPr>
              <w:rPr>
                <w:bCs/>
                <w:lang w:eastAsia="zh-CN"/>
              </w:rPr>
            </w:pPr>
            <w:r w:rsidRPr="001C66E8">
              <w:rPr>
                <w:bCs/>
                <w:lang w:eastAsia="zh-CN"/>
              </w:rPr>
              <w:t>Synopsis of the case Due</w:t>
            </w: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237D6FAB" w14:textId="77777777" w:rsidR="001C66E8" w:rsidRPr="001C66E8" w:rsidRDefault="001C66E8" w:rsidP="001C66E8">
            <w:pPr>
              <w:rPr>
                <w:bCs/>
                <w:i/>
                <w:iCs/>
                <w:lang w:eastAsia="zh-CN"/>
              </w:rPr>
            </w:pPr>
            <w:r w:rsidRPr="001C66E8">
              <w:rPr>
                <w:bCs/>
                <w:i/>
                <w:iCs/>
                <w:lang w:eastAsia="zh-CN"/>
              </w:rPr>
              <w:t>Submitting via the Final Paper Module under Assignments</w:t>
            </w:r>
          </w:p>
        </w:tc>
        <w:tc>
          <w:tcPr>
            <w:tcW w:w="3324" w:type="dxa"/>
            <w:gridSpan w:val="3"/>
            <w:tcBorders>
              <w:top w:val="single" w:sz="4" w:space="0" w:color="000000"/>
              <w:left w:val="single" w:sz="4" w:space="0" w:color="000000"/>
              <w:bottom w:val="single" w:sz="4" w:space="0" w:color="000000"/>
              <w:right w:val="single" w:sz="4" w:space="0" w:color="000000"/>
            </w:tcBorders>
            <w:hideMark/>
          </w:tcPr>
          <w:p w14:paraId="1E31CAA4" w14:textId="77777777" w:rsidR="001C66E8" w:rsidRPr="001C66E8" w:rsidRDefault="001C66E8" w:rsidP="001C66E8">
            <w:pPr>
              <w:rPr>
                <w:bCs/>
                <w:lang w:eastAsia="zh-CN"/>
              </w:rPr>
            </w:pPr>
            <w:r w:rsidRPr="001C66E8">
              <w:rPr>
                <w:bCs/>
                <w:lang w:eastAsia="zh-CN"/>
              </w:rPr>
              <w:t>Due November 16.</w:t>
            </w:r>
            <w:r w:rsidRPr="001C66E8">
              <w:rPr>
                <w:bCs/>
                <w:lang w:eastAsia="zh-CN"/>
              </w:rPr>
              <w:tab/>
              <w:t xml:space="preserve">  </w:t>
            </w:r>
          </w:p>
        </w:tc>
      </w:tr>
      <w:tr w:rsidR="001C66E8" w:rsidRPr="001C66E8" w14:paraId="381B47E3" w14:textId="77777777" w:rsidTr="001C66E8">
        <w:trPr>
          <w:trHeight w:val="347"/>
        </w:trPr>
        <w:tc>
          <w:tcPr>
            <w:tcW w:w="3540" w:type="dxa"/>
            <w:gridSpan w:val="3"/>
            <w:tcBorders>
              <w:top w:val="single" w:sz="4" w:space="0" w:color="000000"/>
              <w:left w:val="single" w:sz="4" w:space="0" w:color="000000"/>
              <w:bottom w:val="single" w:sz="4" w:space="0" w:color="000000"/>
              <w:right w:val="single" w:sz="4" w:space="0" w:color="000000"/>
            </w:tcBorders>
          </w:tcPr>
          <w:p w14:paraId="2E43456A" w14:textId="77777777" w:rsidR="001C66E8" w:rsidRPr="001C66E8" w:rsidRDefault="001C66E8" w:rsidP="001C66E8">
            <w:pPr>
              <w:rPr>
                <w:bCs/>
                <w:lang w:eastAsia="zh-CN"/>
              </w:rPr>
            </w:pP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65CAB644" w14:textId="77777777" w:rsidR="001C66E8" w:rsidRPr="001C66E8" w:rsidRDefault="001C66E8" w:rsidP="001C66E8">
            <w:pPr>
              <w:rPr>
                <w:bCs/>
                <w:lang w:eastAsia="zh-CN"/>
              </w:rPr>
            </w:pPr>
            <w:r w:rsidRPr="001C66E8">
              <w:rPr>
                <w:bCs/>
                <w:lang w:eastAsia="zh-CN"/>
              </w:rPr>
              <w:t xml:space="preserve">Chapter 10. Global Business   </w:t>
            </w:r>
          </w:p>
          <w:p w14:paraId="2CBF48D6" w14:textId="77777777" w:rsidR="001C66E8" w:rsidRPr="001C66E8" w:rsidRDefault="001C66E8" w:rsidP="001C66E8">
            <w:pPr>
              <w:rPr>
                <w:bCs/>
                <w:lang w:eastAsia="zh-CN"/>
              </w:rPr>
            </w:pPr>
            <w:r w:rsidRPr="001C66E8">
              <w:rPr>
                <w:bCs/>
                <w:lang w:eastAsia="zh-CN"/>
              </w:rPr>
              <w:t xml:space="preserve">Ethics Issues    </w:t>
            </w:r>
          </w:p>
        </w:tc>
        <w:tc>
          <w:tcPr>
            <w:tcW w:w="3324" w:type="dxa"/>
            <w:gridSpan w:val="3"/>
            <w:tcBorders>
              <w:top w:val="single" w:sz="4" w:space="0" w:color="000000"/>
              <w:left w:val="single" w:sz="4" w:space="0" w:color="000000"/>
              <w:bottom w:val="single" w:sz="4" w:space="0" w:color="000000"/>
              <w:right w:val="single" w:sz="4" w:space="0" w:color="000000"/>
            </w:tcBorders>
            <w:hideMark/>
          </w:tcPr>
          <w:p w14:paraId="415A166E" w14:textId="77777777" w:rsidR="001C66E8" w:rsidRPr="001C66E8" w:rsidRDefault="001C66E8" w:rsidP="001C66E8">
            <w:pPr>
              <w:rPr>
                <w:bCs/>
                <w:lang w:eastAsia="zh-CN"/>
              </w:rPr>
            </w:pPr>
            <w:r w:rsidRPr="001C66E8">
              <w:rPr>
                <w:bCs/>
                <w:lang w:eastAsia="zh-CN"/>
              </w:rPr>
              <w:t>Online discussion on the chapter content opens on 11/20.</w:t>
            </w:r>
          </w:p>
        </w:tc>
      </w:tr>
      <w:tr w:rsidR="001C66E8" w:rsidRPr="001C66E8" w14:paraId="6B0587AA" w14:textId="77777777" w:rsidTr="001C66E8">
        <w:trPr>
          <w:trHeight w:val="347"/>
        </w:trPr>
        <w:tc>
          <w:tcPr>
            <w:tcW w:w="3540" w:type="dxa"/>
            <w:gridSpan w:val="3"/>
            <w:tcBorders>
              <w:top w:val="single" w:sz="4" w:space="0" w:color="000000"/>
              <w:left w:val="single" w:sz="4" w:space="0" w:color="000000"/>
              <w:bottom w:val="single" w:sz="4" w:space="0" w:color="000000"/>
              <w:right w:val="single" w:sz="4" w:space="0" w:color="000000"/>
            </w:tcBorders>
          </w:tcPr>
          <w:p w14:paraId="09A1A5B6" w14:textId="77777777" w:rsidR="001C66E8" w:rsidRPr="001C66E8" w:rsidRDefault="001C66E8" w:rsidP="001C66E8">
            <w:pPr>
              <w:rPr>
                <w:bCs/>
                <w:lang w:eastAsia="zh-CN"/>
              </w:rPr>
            </w:pP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195EED38" w14:textId="77777777" w:rsidR="001C66E8" w:rsidRPr="001C66E8" w:rsidRDefault="001C66E8" w:rsidP="001C66E8">
            <w:pPr>
              <w:rPr>
                <w:bCs/>
                <w:lang w:eastAsia="zh-CN"/>
              </w:rPr>
            </w:pPr>
            <w:r w:rsidRPr="001C66E8">
              <w:rPr>
                <w:bCs/>
                <w:lang w:eastAsia="zh-CN"/>
              </w:rPr>
              <w:t xml:space="preserve">Chapter 11. Ethical  </w:t>
            </w:r>
          </w:p>
          <w:p w14:paraId="69BF365D" w14:textId="77777777" w:rsidR="001C66E8" w:rsidRPr="001C66E8" w:rsidRDefault="001C66E8" w:rsidP="001C66E8">
            <w:pPr>
              <w:rPr>
                <w:bCs/>
                <w:lang w:eastAsia="zh-CN"/>
              </w:rPr>
            </w:pPr>
            <w:r w:rsidRPr="001C66E8">
              <w:rPr>
                <w:bCs/>
                <w:lang w:eastAsia="zh-CN"/>
              </w:rPr>
              <w:t xml:space="preserve">Leadership    </w:t>
            </w:r>
          </w:p>
        </w:tc>
        <w:tc>
          <w:tcPr>
            <w:tcW w:w="3324" w:type="dxa"/>
            <w:gridSpan w:val="3"/>
            <w:tcBorders>
              <w:top w:val="single" w:sz="4" w:space="0" w:color="000000"/>
              <w:left w:val="single" w:sz="4" w:space="0" w:color="000000"/>
              <w:bottom w:val="single" w:sz="4" w:space="0" w:color="000000"/>
              <w:right w:val="single" w:sz="4" w:space="0" w:color="000000"/>
            </w:tcBorders>
            <w:hideMark/>
          </w:tcPr>
          <w:p w14:paraId="67957064" w14:textId="77777777" w:rsidR="001C66E8" w:rsidRPr="001C66E8" w:rsidRDefault="001C66E8" w:rsidP="001C66E8">
            <w:pPr>
              <w:rPr>
                <w:bCs/>
                <w:lang w:eastAsia="zh-CN"/>
              </w:rPr>
            </w:pPr>
            <w:r w:rsidRPr="001C66E8">
              <w:rPr>
                <w:bCs/>
                <w:lang w:eastAsia="zh-CN"/>
              </w:rPr>
              <w:t xml:space="preserve">Online discussion on the chapter content opens on 11/23  </w:t>
            </w:r>
          </w:p>
        </w:tc>
      </w:tr>
      <w:tr w:rsidR="001C66E8" w:rsidRPr="001C66E8" w14:paraId="7CCFCC1C" w14:textId="77777777" w:rsidTr="001C66E8">
        <w:trPr>
          <w:trHeight w:val="347"/>
        </w:trPr>
        <w:tc>
          <w:tcPr>
            <w:tcW w:w="3540" w:type="dxa"/>
            <w:gridSpan w:val="3"/>
            <w:tcBorders>
              <w:top w:val="single" w:sz="4" w:space="0" w:color="000000"/>
              <w:left w:val="single" w:sz="4" w:space="0" w:color="000000"/>
              <w:bottom w:val="single" w:sz="4" w:space="0" w:color="000000"/>
              <w:right w:val="single" w:sz="4" w:space="0" w:color="000000"/>
            </w:tcBorders>
          </w:tcPr>
          <w:p w14:paraId="4E326EB5" w14:textId="77777777" w:rsidR="001C66E8" w:rsidRPr="001C66E8" w:rsidRDefault="001C66E8" w:rsidP="001C66E8">
            <w:pPr>
              <w:rPr>
                <w:bCs/>
                <w:lang w:eastAsia="zh-CN"/>
              </w:rPr>
            </w:pP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7FCDE998" w14:textId="77777777" w:rsidR="001C66E8" w:rsidRPr="001C66E8" w:rsidRDefault="001C66E8" w:rsidP="001C66E8">
            <w:pPr>
              <w:rPr>
                <w:bCs/>
                <w:lang w:eastAsia="zh-CN"/>
              </w:rPr>
            </w:pPr>
            <w:r w:rsidRPr="001C66E8">
              <w:rPr>
                <w:bCs/>
                <w:lang w:eastAsia="zh-CN"/>
              </w:rPr>
              <w:t xml:space="preserve">Chapter 12. Technological Ethics and Social Responsibility Issues    </w:t>
            </w:r>
          </w:p>
        </w:tc>
        <w:tc>
          <w:tcPr>
            <w:tcW w:w="3324" w:type="dxa"/>
            <w:gridSpan w:val="3"/>
            <w:tcBorders>
              <w:top w:val="single" w:sz="4" w:space="0" w:color="000000"/>
              <w:left w:val="single" w:sz="4" w:space="0" w:color="000000"/>
              <w:bottom w:val="single" w:sz="4" w:space="0" w:color="000000"/>
              <w:right w:val="single" w:sz="4" w:space="0" w:color="000000"/>
            </w:tcBorders>
            <w:hideMark/>
          </w:tcPr>
          <w:p w14:paraId="1987763D" w14:textId="77777777" w:rsidR="001C66E8" w:rsidRPr="001C66E8" w:rsidRDefault="001C66E8" w:rsidP="001C66E8">
            <w:pPr>
              <w:rPr>
                <w:bCs/>
                <w:lang w:eastAsia="zh-CN"/>
              </w:rPr>
            </w:pPr>
            <w:r w:rsidRPr="001C66E8">
              <w:rPr>
                <w:bCs/>
                <w:lang w:eastAsia="zh-CN"/>
              </w:rPr>
              <w:t xml:space="preserve">Online discussion on the chapter content opens on 12/01  </w:t>
            </w:r>
          </w:p>
        </w:tc>
      </w:tr>
      <w:tr w:rsidR="001C66E8" w:rsidRPr="001C66E8" w14:paraId="06E56442" w14:textId="77777777" w:rsidTr="001C66E8">
        <w:trPr>
          <w:trHeight w:val="347"/>
        </w:trPr>
        <w:tc>
          <w:tcPr>
            <w:tcW w:w="3540" w:type="dxa"/>
            <w:gridSpan w:val="3"/>
            <w:tcBorders>
              <w:top w:val="single" w:sz="4" w:space="0" w:color="000000"/>
              <w:left w:val="single" w:sz="4" w:space="0" w:color="000000"/>
              <w:bottom w:val="single" w:sz="4" w:space="0" w:color="000000"/>
              <w:right w:val="single" w:sz="4" w:space="0" w:color="000000"/>
            </w:tcBorders>
            <w:hideMark/>
          </w:tcPr>
          <w:p w14:paraId="4AD65917" w14:textId="77777777" w:rsidR="001C66E8" w:rsidRPr="001C66E8" w:rsidRDefault="001C66E8" w:rsidP="001C66E8">
            <w:pPr>
              <w:rPr>
                <w:bCs/>
                <w:lang w:eastAsia="zh-CN"/>
              </w:rPr>
            </w:pPr>
            <w:r w:rsidRPr="001C66E8">
              <w:rPr>
                <w:bCs/>
                <w:lang w:eastAsia="zh-CN"/>
              </w:rPr>
              <w:t>Test 3</w:t>
            </w:r>
            <w:r w:rsidRPr="001C66E8">
              <w:rPr>
                <w:bCs/>
                <w:lang w:eastAsia="zh-CN"/>
              </w:rPr>
              <w:tab/>
              <w:t xml:space="preserve">  </w:t>
            </w: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1C249835" w14:textId="77777777" w:rsidR="001C66E8" w:rsidRPr="001C66E8" w:rsidRDefault="001C66E8" w:rsidP="001C66E8">
            <w:pPr>
              <w:rPr>
                <w:bCs/>
                <w:lang w:eastAsia="zh-CN"/>
              </w:rPr>
            </w:pPr>
            <w:r w:rsidRPr="001C66E8">
              <w:rPr>
                <w:bCs/>
                <w:lang w:eastAsia="zh-CN"/>
              </w:rPr>
              <w:t>Covers chapters 9 - 12</w:t>
            </w:r>
            <w:r w:rsidRPr="001C66E8">
              <w:rPr>
                <w:bCs/>
                <w:lang w:eastAsia="zh-CN"/>
              </w:rPr>
              <w:tab/>
              <w:t xml:space="preserve">  </w:t>
            </w:r>
          </w:p>
        </w:tc>
        <w:tc>
          <w:tcPr>
            <w:tcW w:w="3324" w:type="dxa"/>
            <w:gridSpan w:val="3"/>
            <w:tcBorders>
              <w:top w:val="single" w:sz="4" w:space="0" w:color="000000"/>
              <w:left w:val="single" w:sz="4" w:space="0" w:color="000000"/>
              <w:bottom w:val="single" w:sz="4" w:space="0" w:color="000000"/>
              <w:right w:val="single" w:sz="4" w:space="0" w:color="000000"/>
            </w:tcBorders>
            <w:hideMark/>
          </w:tcPr>
          <w:p w14:paraId="42EFDC5B" w14:textId="77777777" w:rsidR="001C66E8" w:rsidRPr="001C66E8" w:rsidRDefault="001C66E8" w:rsidP="001C66E8">
            <w:pPr>
              <w:rPr>
                <w:bCs/>
                <w:lang w:eastAsia="zh-CN"/>
              </w:rPr>
            </w:pPr>
            <w:r w:rsidRPr="001C66E8">
              <w:rPr>
                <w:bCs/>
                <w:lang w:eastAsia="zh-CN"/>
              </w:rPr>
              <w:t xml:space="preserve">Opens on December 7. </w:t>
            </w:r>
            <w:r w:rsidRPr="001C66E8">
              <w:rPr>
                <w:bCs/>
                <w:lang w:eastAsia="zh-CN"/>
              </w:rPr>
              <w:tab/>
              <w:t xml:space="preserve">  </w:t>
            </w:r>
          </w:p>
        </w:tc>
      </w:tr>
      <w:tr w:rsidR="001C66E8" w:rsidRPr="001C66E8" w14:paraId="139F5399" w14:textId="77777777" w:rsidTr="001C66E8">
        <w:trPr>
          <w:trHeight w:val="347"/>
        </w:trPr>
        <w:tc>
          <w:tcPr>
            <w:tcW w:w="3540" w:type="dxa"/>
            <w:gridSpan w:val="3"/>
            <w:tcBorders>
              <w:top w:val="single" w:sz="4" w:space="0" w:color="000000"/>
              <w:left w:val="single" w:sz="4" w:space="0" w:color="000000"/>
              <w:bottom w:val="single" w:sz="4" w:space="0" w:color="000000"/>
              <w:right w:val="single" w:sz="4" w:space="0" w:color="000000"/>
            </w:tcBorders>
            <w:hideMark/>
          </w:tcPr>
          <w:p w14:paraId="2943D93F" w14:textId="77777777" w:rsidR="001C66E8" w:rsidRPr="001C66E8" w:rsidRDefault="001C66E8" w:rsidP="001C66E8">
            <w:pPr>
              <w:rPr>
                <w:bCs/>
                <w:lang w:eastAsia="zh-CN"/>
              </w:rPr>
            </w:pPr>
            <w:r w:rsidRPr="001C66E8">
              <w:rPr>
                <w:bCs/>
                <w:lang w:eastAsia="zh-CN"/>
              </w:rPr>
              <w:t>Final paper due</w:t>
            </w:r>
            <w:r w:rsidRPr="001C66E8">
              <w:rPr>
                <w:bCs/>
                <w:lang w:eastAsia="zh-CN"/>
              </w:rPr>
              <w:tab/>
              <w:t xml:space="preserve">  </w:t>
            </w: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2AF2123E" w14:textId="77777777" w:rsidR="001C66E8" w:rsidRPr="001C66E8" w:rsidRDefault="001C66E8" w:rsidP="001C66E8">
            <w:pPr>
              <w:rPr>
                <w:bCs/>
                <w:lang w:eastAsia="zh-CN"/>
              </w:rPr>
            </w:pPr>
            <w:r w:rsidRPr="001C66E8">
              <w:rPr>
                <w:bCs/>
                <w:lang w:eastAsia="zh-CN"/>
              </w:rPr>
              <w:t>Submitting via the Final Paper Module under Assignments</w:t>
            </w:r>
          </w:p>
        </w:tc>
        <w:tc>
          <w:tcPr>
            <w:tcW w:w="3324" w:type="dxa"/>
            <w:gridSpan w:val="3"/>
            <w:tcBorders>
              <w:top w:val="single" w:sz="4" w:space="0" w:color="000000"/>
              <w:left w:val="single" w:sz="4" w:space="0" w:color="000000"/>
              <w:bottom w:val="single" w:sz="4" w:space="0" w:color="000000"/>
              <w:right w:val="single" w:sz="4" w:space="0" w:color="000000"/>
            </w:tcBorders>
            <w:hideMark/>
          </w:tcPr>
          <w:p w14:paraId="23B28B86" w14:textId="77777777" w:rsidR="001C66E8" w:rsidRPr="001C66E8" w:rsidRDefault="001C66E8" w:rsidP="001C66E8">
            <w:pPr>
              <w:rPr>
                <w:bCs/>
                <w:lang w:eastAsia="zh-CN"/>
              </w:rPr>
            </w:pPr>
            <w:r w:rsidRPr="001C66E8">
              <w:rPr>
                <w:bCs/>
                <w:lang w:eastAsia="zh-CN"/>
              </w:rPr>
              <w:t xml:space="preserve">Due December 11. </w:t>
            </w:r>
          </w:p>
        </w:tc>
      </w:tr>
      <w:tr w:rsidR="001C66E8" w:rsidRPr="001C66E8" w14:paraId="77919781" w14:textId="77777777" w:rsidTr="001C66E8">
        <w:trPr>
          <w:trHeight w:val="347"/>
        </w:trPr>
        <w:tc>
          <w:tcPr>
            <w:tcW w:w="3540" w:type="dxa"/>
            <w:gridSpan w:val="3"/>
            <w:tcBorders>
              <w:top w:val="single" w:sz="4" w:space="0" w:color="000000"/>
              <w:left w:val="single" w:sz="4" w:space="0" w:color="000000"/>
              <w:bottom w:val="single" w:sz="4" w:space="0" w:color="000000"/>
              <w:right w:val="single" w:sz="4" w:space="0" w:color="000000"/>
            </w:tcBorders>
            <w:hideMark/>
          </w:tcPr>
          <w:p w14:paraId="6256C5BC" w14:textId="77777777" w:rsidR="001C66E8" w:rsidRPr="001C66E8" w:rsidRDefault="001C66E8" w:rsidP="001C66E8">
            <w:pPr>
              <w:rPr>
                <w:bCs/>
                <w:lang w:eastAsia="zh-CN"/>
              </w:rPr>
            </w:pPr>
            <w:r w:rsidRPr="001C66E8">
              <w:rPr>
                <w:bCs/>
                <w:lang w:eastAsia="zh-CN"/>
              </w:rPr>
              <w:t>Peer evaluation due</w:t>
            </w:r>
            <w:r w:rsidRPr="001C66E8">
              <w:rPr>
                <w:bCs/>
                <w:lang w:eastAsia="zh-CN"/>
              </w:rPr>
              <w:tab/>
              <w:t xml:space="preserve">  </w:t>
            </w:r>
          </w:p>
        </w:tc>
        <w:tc>
          <w:tcPr>
            <w:tcW w:w="3396" w:type="dxa"/>
            <w:gridSpan w:val="3"/>
            <w:tcBorders>
              <w:top w:val="single" w:sz="4" w:space="0" w:color="000000"/>
              <w:left w:val="single" w:sz="4" w:space="0" w:color="000000"/>
              <w:bottom w:val="single" w:sz="4" w:space="0" w:color="000000"/>
              <w:right w:val="single" w:sz="4" w:space="0" w:color="000000"/>
            </w:tcBorders>
            <w:vAlign w:val="center"/>
            <w:hideMark/>
          </w:tcPr>
          <w:p w14:paraId="35EC9D22" w14:textId="77777777" w:rsidR="001C66E8" w:rsidRPr="001C66E8" w:rsidRDefault="001C66E8" w:rsidP="001C66E8">
            <w:pPr>
              <w:rPr>
                <w:bCs/>
                <w:lang w:eastAsia="zh-CN"/>
              </w:rPr>
            </w:pPr>
            <w:r w:rsidRPr="001C66E8">
              <w:rPr>
                <w:bCs/>
                <w:lang w:eastAsia="zh-CN"/>
              </w:rPr>
              <w:t>Submit via assignment in</w:t>
            </w:r>
          </w:p>
          <w:p w14:paraId="5154E10A" w14:textId="77777777" w:rsidR="001C66E8" w:rsidRPr="001C66E8" w:rsidRDefault="001C66E8" w:rsidP="001C66E8">
            <w:pPr>
              <w:rPr>
                <w:bCs/>
                <w:lang w:eastAsia="zh-CN"/>
              </w:rPr>
            </w:pPr>
            <w:r w:rsidRPr="001C66E8">
              <w:rPr>
                <w:bCs/>
                <w:lang w:eastAsia="zh-CN"/>
              </w:rPr>
              <w:t xml:space="preserve">Canvas  </w:t>
            </w:r>
          </w:p>
        </w:tc>
        <w:tc>
          <w:tcPr>
            <w:tcW w:w="3324" w:type="dxa"/>
            <w:gridSpan w:val="3"/>
            <w:tcBorders>
              <w:top w:val="single" w:sz="4" w:space="0" w:color="000000"/>
              <w:left w:val="single" w:sz="4" w:space="0" w:color="000000"/>
              <w:bottom w:val="single" w:sz="4" w:space="0" w:color="000000"/>
              <w:right w:val="single" w:sz="4" w:space="0" w:color="000000"/>
            </w:tcBorders>
            <w:hideMark/>
          </w:tcPr>
          <w:p w14:paraId="404A259C" w14:textId="77777777" w:rsidR="001C66E8" w:rsidRPr="001C66E8" w:rsidRDefault="001C66E8" w:rsidP="001C66E8">
            <w:pPr>
              <w:rPr>
                <w:bCs/>
                <w:lang w:eastAsia="zh-CN"/>
              </w:rPr>
            </w:pPr>
            <w:r w:rsidRPr="001C66E8">
              <w:rPr>
                <w:bCs/>
                <w:lang w:eastAsia="zh-CN"/>
              </w:rPr>
              <w:t>December 13.</w:t>
            </w:r>
          </w:p>
        </w:tc>
      </w:tr>
    </w:tbl>
    <w:p w14:paraId="276E14CB" w14:textId="77777777" w:rsidR="001C66E8" w:rsidRPr="001C66E8" w:rsidRDefault="001C66E8" w:rsidP="001C66E8">
      <w:pPr>
        <w:rPr>
          <w:b/>
          <w:lang w:eastAsia="zh-CN"/>
        </w:rPr>
      </w:pPr>
    </w:p>
    <w:p w14:paraId="45207CFF" w14:textId="76C54065" w:rsidR="001C66E8" w:rsidRPr="001C66E8" w:rsidRDefault="001C66E8" w:rsidP="001C66E8">
      <w:pPr>
        <w:rPr>
          <w:bCs/>
          <w:lang w:eastAsia="zh-CN"/>
        </w:rPr>
      </w:pPr>
      <w:r w:rsidRPr="001C66E8">
        <w:rPr>
          <w:bCs/>
          <w:lang w:eastAsia="zh-CN"/>
        </w:rPr>
        <w:t xml:space="preserve">Cases: Each group should select one case from the list below for the final paper.       </w:t>
      </w:r>
    </w:p>
    <w:p w14:paraId="0A6826E5" w14:textId="77777777" w:rsidR="001C66E8" w:rsidRPr="001C66E8" w:rsidRDefault="001C66E8" w:rsidP="001C66E8">
      <w:pPr>
        <w:rPr>
          <w:bCs/>
          <w:lang w:eastAsia="zh-CN"/>
        </w:rPr>
      </w:pPr>
    </w:p>
    <w:p w14:paraId="58A8D404" w14:textId="77777777" w:rsidR="001C66E8" w:rsidRPr="001C66E8" w:rsidRDefault="001C66E8" w:rsidP="001C66E8">
      <w:pPr>
        <w:rPr>
          <w:bCs/>
          <w:lang w:eastAsia="zh-CN"/>
        </w:rPr>
      </w:pPr>
      <w:r w:rsidRPr="001C66E8">
        <w:rPr>
          <w:bCs/>
          <w:lang w:eastAsia="zh-CN"/>
        </w:rPr>
        <w:t>CASE TITLE (Also available in the textbook in the appendix)</w:t>
      </w:r>
    </w:p>
    <w:p w14:paraId="5FDA7977" w14:textId="77777777" w:rsidR="001C66E8" w:rsidRPr="001C66E8" w:rsidRDefault="001C66E8" w:rsidP="001C66E8">
      <w:pPr>
        <w:rPr>
          <w:bCs/>
          <w:lang w:eastAsia="zh-CN"/>
        </w:rPr>
      </w:pPr>
    </w:p>
    <w:p w14:paraId="5B72A62B" w14:textId="2E9C721E" w:rsidR="001C66E8" w:rsidRPr="001C66E8" w:rsidRDefault="001C66E8" w:rsidP="001C66E8">
      <w:pPr>
        <w:rPr>
          <w:bCs/>
          <w:lang w:eastAsia="zh-CN"/>
        </w:rPr>
      </w:pPr>
      <w:r w:rsidRPr="001C66E8">
        <w:rPr>
          <w:bCs/>
          <w:lang w:eastAsia="zh-CN"/>
        </w:rPr>
        <w:lastRenderedPageBreak/>
        <w:t xml:space="preserve">1. From the Outside in Corporate Social Responsibility at Patagonia  </w:t>
      </w:r>
    </w:p>
    <w:p w14:paraId="1EC745A2" w14:textId="42D2A7EA" w:rsidR="001C66E8" w:rsidRPr="001C66E8" w:rsidRDefault="001C66E8" w:rsidP="001C66E8">
      <w:pPr>
        <w:rPr>
          <w:bCs/>
          <w:lang w:eastAsia="zh-CN"/>
        </w:rPr>
      </w:pPr>
      <w:r w:rsidRPr="001C66E8">
        <w:rPr>
          <w:bCs/>
          <w:lang w:eastAsia="zh-CN"/>
        </w:rPr>
        <w:t xml:space="preserve">2. Tesla Accelerates the Transition to Sustainable Energy      </w:t>
      </w:r>
    </w:p>
    <w:p w14:paraId="3866630D" w14:textId="26808CA2" w:rsidR="001C66E8" w:rsidRPr="001C66E8" w:rsidRDefault="001C66E8" w:rsidP="001C66E8">
      <w:pPr>
        <w:rPr>
          <w:bCs/>
          <w:lang w:eastAsia="zh-CN"/>
        </w:rPr>
      </w:pPr>
      <w:r w:rsidRPr="001C66E8">
        <w:rPr>
          <w:bCs/>
          <w:lang w:eastAsia="zh-CN"/>
        </w:rPr>
        <w:t>3. Apple a Day: Ethics at Apple Inc.</w:t>
      </w:r>
    </w:p>
    <w:p w14:paraId="5BB01ABA" w14:textId="2C9FE76A" w:rsidR="001C66E8" w:rsidRPr="001C66E8" w:rsidRDefault="001C66E8" w:rsidP="001C66E8">
      <w:pPr>
        <w:rPr>
          <w:bCs/>
          <w:lang w:eastAsia="zh-CN"/>
        </w:rPr>
      </w:pPr>
      <w:r w:rsidRPr="001C66E8">
        <w:rPr>
          <w:bCs/>
          <w:lang w:eastAsia="zh-CN"/>
        </w:rPr>
        <w:t xml:space="preserve">4. TOMS Reinvents the One for One Movement     </w:t>
      </w:r>
    </w:p>
    <w:p w14:paraId="6ED37EC6" w14:textId="0D7D88B4" w:rsidR="001C66E8" w:rsidRPr="001C66E8" w:rsidRDefault="001C66E8" w:rsidP="001C66E8">
      <w:pPr>
        <w:rPr>
          <w:bCs/>
          <w:lang w:eastAsia="zh-CN"/>
        </w:rPr>
      </w:pPr>
      <w:r w:rsidRPr="001C66E8">
        <w:rPr>
          <w:bCs/>
          <w:lang w:eastAsia="zh-CN"/>
        </w:rPr>
        <w:t>5. CVS Smokes Competition in Corporate Social Responsibility.</w:t>
      </w:r>
    </w:p>
    <w:p w14:paraId="77B8A4E8" w14:textId="23F227E6" w:rsidR="001C66E8" w:rsidRPr="001C66E8" w:rsidRDefault="001C66E8" w:rsidP="001C66E8">
      <w:pPr>
        <w:rPr>
          <w:bCs/>
          <w:lang w:eastAsia="zh-CN"/>
        </w:rPr>
      </w:pPr>
      <w:r w:rsidRPr="001C66E8">
        <w:rPr>
          <w:bCs/>
          <w:lang w:eastAsia="zh-CN"/>
        </w:rPr>
        <w:t>6. Bayer Rounds Up Monsanto.</w:t>
      </w:r>
    </w:p>
    <w:p w14:paraId="4064B5CC" w14:textId="0AE6A771" w:rsidR="001C66E8" w:rsidRPr="001C66E8" w:rsidRDefault="001C66E8" w:rsidP="001C66E8">
      <w:pPr>
        <w:rPr>
          <w:bCs/>
          <w:lang w:eastAsia="zh-CN"/>
        </w:rPr>
      </w:pPr>
      <w:r w:rsidRPr="001C66E8">
        <w:rPr>
          <w:bCs/>
          <w:lang w:eastAsia="zh-CN"/>
        </w:rPr>
        <w:t>7. Uber Collides with Controversy.</w:t>
      </w:r>
    </w:p>
    <w:p w14:paraId="5D1C7F7A" w14:textId="4DB259AA" w:rsidR="001C66E8" w:rsidRPr="001C66E8" w:rsidRDefault="001C66E8" w:rsidP="001C66E8">
      <w:pPr>
        <w:rPr>
          <w:bCs/>
          <w:lang w:eastAsia="zh-CN"/>
        </w:rPr>
      </w:pPr>
      <w:r w:rsidRPr="001C66E8">
        <w:rPr>
          <w:bCs/>
          <w:lang w:eastAsia="zh-CN"/>
        </w:rPr>
        <w:t>8. Home Depot Works on Stakeholder Relationships.</w:t>
      </w:r>
    </w:p>
    <w:p w14:paraId="7B1B015B" w14:textId="4E26B0C3" w:rsidR="001C66E8" w:rsidRPr="001C66E8" w:rsidRDefault="001C66E8" w:rsidP="001C66E8">
      <w:pPr>
        <w:rPr>
          <w:bCs/>
          <w:lang w:eastAsia="zh-CN"/>
        </w:rPr>
      </w:pPr>
      <w:r w:rsidRPr="001C66E8">
        <w:rPr>
          <w:bCs/>
          <w:lang w:eastAsia="zh-CN"/>
        </w:rPr>
        <w:t>9. Brewed to Perfection: New Belgium Brewing</w:t>
      </w:r>
    </w:p>
    <w:p w14:paraId="3DEFA736" w14:textId="3D581928" w:rsidR="001C66E8" w:rsidRPr="001C66E8" w:rsidRDefault="001C66E8" w:rsidP="001C66E8">
      <w:pPr>
        <w:rPr>
          <w:bCs/>
          <w:lang w:eastAsia="zh-CN"/>
        </w:rPr>
      </w:pPr>
      <w:r w:rsidRPr="001C66E8">
        <w:rPr>
          <w:bCs/>
          <w:lang w:eastAsia="zh-CN"/>
        </w:rPr>
        <w:t>10. Starbucks Serves Up Its Social Responsibility Blend</w:t>
      </w:r>
    </w:p>
    <w:p w14:paraId="328E0D5D" w14:textId="77C9F815" w:rsidR="001C66E8" w:rsidRPr="001C66E8" w:rsidRDefault="001C66E8" w:rsidP="001C66E8">
      <w:pPr>
        <w:rPr>
          <w:bCs/>
          <w:lang w:eastAsia="zh-CN"/>
        </w:rPr>
      </w:pPr>
      <w:r w:rsidRPr="001C66E8">
        <w:rPr>
          <w:bCs/>
          <w:lang w:eastAsia="zh-CN"/>
        </w:rPr>
        <w:t>11. The NCAA Enforces Penalties in College Athletics.</w:t>
      </w:r>
    </w:p>
    <w:p w14:paraId="2F2DC473" w14:textId="1A3F34B1" w:rsidR="001C66E8" w:rsidRPr="001C66E8" w:rsidRDefault="001C66E8" w:rsidP="001C66E8">
      <w:pPr>
        <w:rPr>
          <w:bCs/>
          <w:lang w:eastAsia="zh-CN"/>
        </w:rPr>
      </w:pPr>
      <w:r w:rsidRPr="001C66E8">
        <w:rPr>
          <w:bCs/>
          <w:lang w:eastAsia="zh-CN"/>
        </w:rPr>
        <w:t>12. Whole Foods Market Refreshes Its Commitment to Stakeholders.</w:t>
      </w:r>
    </w:p>
    <w:p w14:paraId="79A588AB" w14:textId="05D535E8" w:rsidR="001C66E8" w:rsidRPr="001C66E8" w:rsidRDefault="001C66E8" w:rsidP="001C66E8">
      <w:pPr>
        <w:rPr>
          <w:bCs/>
          <w:lang w:eastAsia="zh-CN"/>
        </w:rPr>
      </w:pPr>
      <w:r w:rsidRPr="001C66E8">
        <w:rPr>
          <w:bCs/>
          <w:lang w:eastAsia="zh-CN"/>
        </w:rPr>
        <w:t>13. Herbalife Nutrition Achieves Success by Managing Risks.</w:t>
      </w:r>
    </w:p>
    <w:p w14:paraId="5E78F0DF" w14:textId="77777777" w:rsidR="001C66E8" w:rsidRPr="001C66E8" w:rsidRDefault="001C66E8" w:rsidP="001C66E8">
      <w:pPr>
        <w:rPr>
          <w:bCs/>
          <w:lang w:eastAsia="zh-CN"/>
        </w:rPr>
      </w:pPr>
      <w:r w:rsidRPr="001C66E8">
        <w:rPr>
          <w:bCs/>
          <w:lang w:eastAsia="zh-CN"/>
        </w:rPr>
        <w:t>14. Volkswagen Cleans Up Reputation After Emissions Scandal.</w:t>
      </w:r>
      <w:r w:rsidRPr="001C66E8">
        <w:rPr>
          <w:bCs/>
          <w:lang w:eastAsia="zh-CN"/>
        </w:rPr>
        <w:tab/>
      </w:r>
    </w:p>
    <w:p w14:paraId="78D700A7" w14:textId="77777777" w:rsidR="00A3101E" w:rsidRDefault="00A3101E" w:rsidP="001F6F76">
      <w:pPr>
        <w:rPr>
          <w:b/>
          <w:lang w:eastAsia="zh-CN"/>
        </w:rPr>
      </w:pPr>
    </w:p>
    <w:p w14:paraId="7583896A" w14:textId="77777777" w:rsidR="001C66E8" w:rsidRPr="001C66E8" w:rsidRDefault="001C66E8" w:rsidP="001F6F76">
      <w:pPr>
        <w:rPr>
          <w:b/>
          <w:bCs/>
          <w:lang w:eastAsia="zh-CN"/>
        </w:rPr>
      </w:pPr>
    </w:p>
    <w:p w14:paraId="6B40F4CF" w14:textId="77777777" w:rsidR="00A3101E" w:rsidRDefault="00A07477" w:rsidP="00AA286F">
      <w:pPr>
        <w:pStyle w:val="Heading2"/>
      </w:pPr>
      <w:r>
        <w:t>Final Exam/Paper Date and Time</w:t>
      </w:r>
    </w:p>
    <w:p w14:paraId="1C46B99F" w14:textId="795E941C" w:rsidR="008B6564" w:rsidRPr="001454BD" w:rsidRDefault="00000000" w:rsidP="001454BD">
      <w:pPr>
        <w:tabs>
          <w:tab w:val="left" w:pos="3900"/>
        </w:tabs>
        <w:rPr>
          <w:b/>
          <w:bCs/>
          <w:caps/>
        </w:rPr>
      </w:pPr>
      <w:sdt>
        <w:sdtPr>
          <w:rPr>
            <w:bCs/>
            <w:caps/>
          </w:rPr>
          <w:alias w:val="final sched"/>
          <w:tag w:val="final"/>
          <w:id w:val="-553011920"/>
          <w:placeholder>
            <w:docPart w:val="600E08D02C5B45D984BDDC84F6F5E45D"/>
          </w:placeholder>
          <w:temporary/>
          <w:showingPlcHdr/>
        </w:sdtPr>
        <w:sdtEndPr>
          <w:rPr>
            <w:b/>
          </w:rPr>
        </w:sdtEndPr>
        <w:sdtContent>
          <w:r w:rsidR="00921D9B" w:rsidRPr="001454BD">
            <w:rPr>
              <w:rStyle w:val="Style2"/>
            </w:rPr>
            <w:t xml:space="preserve">Online Final exam Schedule: </w:t>
          </w:r>
          <w:hyperlink r:id="rId14" w:history="1">
            <w:r w:rsidR="00921D9B" w:rsidRPr="001454BD">
              <w:rPr>
                <w:rStyle w:val="Hyperlink"/>
              </w:rPr>
              <w:t>http://finalexams.rutgers.edu/</w:t>
            </w:r>
          </w:hyperlink>
        </w:sdtContent>
      </w:sdt>
      <w:r w:rsidR="00921D9B" w:rsidRPr="001454BD">
        <w:t xml:space="preserve">         </w:t>
      </w:r>
    </w:p>
    <w:p w14:paraId="64F93238" w14:textId="77777777" w:rsidR="001454BD" w:rsidRDefault="001454BD" w:rsidP="00AA286F">
      <w:pPr>
        <w:pStyle w:val="Heading2"/>
      </w:pPr>
    </w:p>
    <w:p w14:paraId="4502EE20" w14:textId="6D2B1CF5" w:rsidR="00A3101E" w:rsidRPr="001454BD" w:rsidRDefault="00A07477" w:rsidP="001454BD">
      <w:pPr>
        <w:pStyle w:val="Heading2"/>
      </w:pPr>
      <w:r>
        <w:t>A</w:t>
      </w:r>
      <w:r w:rsidR="00AA286F">
        <w:t>cademic Integrity</w:t>
      </w:r>
    </w:p>
    <w:sdt>
      <w:sdtPr>
        <w:rPr>
          <w:rStyle w:val="Style2"/>
        </w:rPr>
        <w:alias w:val="Academic Integrity"/>
        <w:tag w:val="Academic Integrity"/>
        <w:id w:val="-1888718610"/>
        <w:lock w:val="sdtLocked"/>
        <w:placeholder>
          <w:docPart w:val="DefaultPlaceholder_1081868574"/>
        </w:placeholder>
        <w15:color w:val="000000"/>
      </w:sdtPr>
      <w:sdtContent>
        <w:p w14:paraId="1C7617F2" w14:textId="4360242E" w:rsidR="00A3101E" w:rsidRDefault="00A07477">
          <w:pPr>
            <w:tabs>
              <w:tab w:val="left" w:pos="3900"/>
            </w:tabs>
            <w:rPr>
              <w:rStyle w:val="Style2"/>
            </w:rPr>
          </w:pPr>
          <w:r>
            <w:rPr>
              <w:rStyle w:val="Style2"/>
            </w:rPr>
            <w:t>The university's policy on Academic Integrity is available at</w:t>
          </w:r>
          <w:r w:rsidR="00760387">
            <w:rPr>
              <w:rStyle w:val="Style2"/>
            </w:rPr>
            <w:t xml:space="preserve"> </w:t>
          </w:r>
          <w:hyperlink r:id="rId15" w:history="1">
            <w:r w:rsidR="00813C9E" w:rsidRPr="003A4A75">
              <w:rPr>
                <w:rStyle w:val="Hyperlink"/>
              </w:rPr>
              <w:t>https://academicintegrity.rutgers.edu/sites/default/files/pdfs/current.pdf</w:t>
            </w:r>
          </w:hyperlink>
          <w:r w:rsidR="00760387">
            <w:rPr>
              <w:rStyle w:val="Style2"/>
            </w:rPr>
            <w:t xml:space="preserve">.  </w:t>
          </w:r>
          <w:r>
            <w:rPr>
              <w:rStyle w:val="Style2"/>
            </w:rPr>
            <w:t>The principles of academic integrity require that a student:</w:t>
          </w:r>
        </w:p>
        <w:p w14:paraId="79815BFA" w14:textId="77777777" w:rsidR="00A3101E" w:rsidRDefault="00A07477">
          <w:pPr>
            <w:numPr>
              <w:ilvl w:val="0"/>
              <w:numId w:val="6"/>
            </w:numPr>
            <w:spacing w:after="100" w:afterAutospacing="1"/>
            <w:rPr>
              <w:rStyle w:val="Style2"/>
            </w:rPr>
          </w:pPr>
          <w:r>
            <w:rPr>
              <w:rStyle w:val="Style2"/>
            </w:rPr>
            <w:t>properly acknowledge and cite all use of the ideas, results, or words of others.</w:t>
          </w:r>
        </w:p>
        <w:p w14:paraId="72B28772" w14:textId="77777777" w:rsidR="00A3101E" w:rsidRDefault="00A07477">
          <w:pPr>
            <w:numPr>
              <w:ilvl w:val="0"/>
              <w:numId w:val="6"/>
            </w:numPr>
            <w:spacing w:after="100" w:afterAutospacing="1"/>
            <w:rPr>
              <w:rStyle w:val="Style2"/>
            </w:rPr>
          </w:pPr>
          <w:r>
            <w:rPr>
              <w:rStyle w:val="Style2"/>
            </w:rPr>
            <w:t>properly acknowledge all contributors to a given piece of work.</w:t>
          </w:r>
        </w:p>
        <w:p w14:paraId="4603038B" w14:textId="139336E1" w:rsidR="00A3101E" w:rsidRDefault="00A07477">
          <w:pPr>
            <w:numPr>
              <w:ilvl w:val="0"/>
              <w:numId w:val="6"/>
            </w:numPr>
            <w:spacing w:after="100" w:afterAutospacing="1"/>
            <w:rPr>
              <w:rStyle w:val="Style2"/>
            </w:rPr>
          </w:pPr>
          <w:r>
            <w:rPr>
              <w:rStyle w:val="Style2"/>
            </w:rPr>
            <w:t>make sure that all work submitted as his or her own in a course or other academic activity is produced without the aid of impermissible materials or impermissible collaboration.</w:t>
          </w:r>
        </w:p>
        <w:p w14:paraId="7CABD152" w14:textId="77777777" w:rsidR="00A3101E" w:rsidRDefault="00A07477">
          <w:pPr>
            <w:numPr>
              <w:ilvl w:val="0"/>
              <w:numId w:val="6"/>
            </w:numPr>
            <w:spacing w:after="100" w:afterAutospacing="1"/>
            <w:rPr>
              <w:rStyle w:val="Style2"/>
            </w:rPr>
          </w:pPr>
          <w:r>
            <w:rPr>
              <w:rStyle w:val="Style2"/>
            </w:rPr>
            <w:t>obtain all data or results by ethical means and report them accurately without suppressing any results inconsistent with his or her interpretation or conclusions.</w:t>
          </w:r>
        </w:p>
        <w:p w14:paraId="668A3138" w14:textId="77777777" w:rsidR="00A3101E" w:rsidRDefault="00A07477">
          <w:pPr>
            <w:numPr>
              <w:ilvl w:val="0"/>
              <w:numId w:val="6"/>
            </w:numPr>
            <w:spacing w:after="100" w:afterAutospacing="1"/>
            <w:rPr>
              <w:rStyle w:val="Style2"/>
            </w:rPr>
          </w:pPr>
          <w:r>
            <w:rPr>
              <w:rStyle w:val="Style2"/>
            </w:rPr>
            <w:t>treat all other students in an ethical manner, respecting their integrity and right to pursue their educational goals without interference. This requires that a student neither facilitate academic dishonesty by others nor obstruct their academic progress.</w:t>
          </w:r>
        </w:p>
        <w:p w14:paraId="5E8F2A0D" w14:textId="77777777" w:rsidR="00A3101E" w:rsidRDefault="00A07477">
          <w:pPr>
            <w:numPr>
              <w:ilvl w:val="0"/>
              <w:numId w:val="6"/>
            </w:numPr>
            <w:rPr>
              <w:rStyle w:val="Style2"/>
            </w:rPr>
          </w:pPr>
          <w:r>
            <w:rPr>
              <w:rStyle w:val="Style2"/>
            </w:rPr>
            <w:t>uphold the canons of the ethical or professional code of the profession for which he or she is preparing.</w:t>
          </w:r>
        </w:p>
        <w:p w14:paraId="2F747E3B" w14:textId="77777777" w:rsidR="00FE5F8E" w:rsidRDefault="00FE5F8E" w:rsidP="00FE5F8E">
          <w:pPr>
            <w:ind w:left="360"/>
            <w:rPr>
              <w:rStyle w:val="Style2"/>
            </w:rPr>
          </w:pPr>
        </w:p>
        <w:p w14:paraId="354D2677" w14:textId="77777777" w:rsidR="00A3101E" w:rsidRDefault="00A07477">
          <w:pPr>
            <w:pStyle w:val="NormalWeb"/>
            <w:spacing w:before="0" w:beforeAutospacing="0" w:after="0" w:afterAutospacing="0"/>
            <w:rPr>
              <w:rStyle w:val="Style2"/>
            </w:rPr>
          </w:pPr>
          <w:r>
            <w:rPr>
              <w:rStyle w:val="Style2"/>
            </w:rPr>
            <w:t>Adherence to these principles is necessary in order to ensure that</w:t>
          </w:r>
        </w:p>
        <w:p w14:paraId="6BC972BA" w14:textId="77777777" w:rsidR="00A3101E" w:rsidRDefault="00A07477">
          <w:pPr>
            <w:numPr>
              <w:ilvl w:val="0"/>
              <w:numId w:val="9"/>
            </w:numPr>
            <w:rPr>
              <w:rStyle w:val="Style2"/>
            </w:rPr>
          </w:pPr>
          <w:r>
            <w:rPr>
              <w:rStyle w:val="Style2"/>
            </w:rPr>
            <w:t>everyone is given proper credit for his or her ideas, words, results, and other scholarly accomplishments.</w:t>
          </w:r>
        </w:p>
        <w:p w14:paraId="2A433F0F" w14:textId="4E18184E" w:rsidR="00A3101E" w:rsidRDefault="00A07477">
          <w:pPr>
            <w:numPr>
              <w:ilvl w:val="0"/>
              <w:numId w:val="9"/>
            </w:numPr>
            <w:rPr>
              <w:rStyle w:val="Style2"/>
            </w:rPr>
          </w:pPr>
          <w:r>
            <w:rPr>
              <w:rStyle w:val="Style2"/>
            </w:rPr>
            <w:t xml:space="preserve">all student work is fairly </w:t>
          </w:r>
          <w:r w:rsidR="003D61D0">
            <w:rPr>
              <w:rStyle w:val="Style2"/>
            </w:rPr>
            <w:t>evaluated,</w:t>
          </w:r>
          <w:r>
            <w:rPr>
              <w:rStyle w:val="Style2"/>
            </w:rPr>
            <w:t xml:space="preserve"> and no student has an inappropriate advantage over others.</w:t>
          </w:r>
        </w:p>
        <w:p w14:paraId="70D6F518" w14:textId="77777777" w:rsidR="00A3101E" w:rsidRDefault="00A07477">
          <w:pPr>
            <w:numPr>
              <w:ilvl w:val="0"/>
              <w:numId w:val="9"/>
            </w:numPr>
            <w:rPr>
              <w:rStyle w:val="Style2"/>
            </w:rPr>
          </w:pPr>
          <w:r>
            <w:rPr>
              <w:rStyle w:val="Style2"/>
            </w:rPr>
            <w:t>the academic and ethical development of all students is fostered.</w:t>
          </w:r>
        </w:p>
        <w:p w14:paraId="018580F9" w14:textId="77777777" w:rsidR="00A3101E" w:rsidRDefault="00A07477">
          <w:pPr>
            <w:numPr>
              <w:ilvl w:val="0"/>
              <w:numId w:val="9"/>
            </w:numPr>
            <w:rPr>
              <w:rStyle w:val="Style2"/>
            </w:rPr>
          </w:pPr>
          <w:r>
            <w:rPr>
              <w:rStyle w:val="Style2"/>
            </w:rPr>
            <w:t>the reputation of the University for integrity in its teaching, research, and scholarship is maintained and enhanced.</w:t>
          </w:r>
        </w:p>
        <w:p w14:paraId="5873146E" w14:textId="77777777" w:rsidR="00FE5F8E" w:rsidRDefault="00FE5F8E" w:rsidP="00FE5F8E">
          <w:pPr>
            <w:ind w:left="360"/>
            <w:rPr>
              <w:rStyle w:val="Style2"/>
            </w:rPr>
          </w:pPr>
        </w:p>
        <w:p w14:paraId="79B18F9E" w14:textId="74CE3759" w:rsidR="00A3101E" w:rsidRPr="00F613E1" w:rsidRDefault="00A07477" w:rsidP="00F613E1">
          <w:pPr>
            <w:rPr>
              <w:rStyle w:val="Style2"/>
              <w:b/>
              <w:bCs/>
              <w:caps/>
            </w:rPr>
          </w:pPr>
          <w:r>
            <w:rPr>
              <w:rStyle w:val="Style2"/>
            </w:rPr>
            <w:t>Failure to uphold these principles of academic integrity threatens both the reputation of the University and the value of the degrees awarded to its students. Every member of the University community therefore bears a responsibility for ensuring that the highest standards of academic integrity are upheld.</w:t>
          </w:r>
          <w:r w:rsidR="00F613E1" w:rsidRPr="00F613E1">
            <w:t xml:space="preserve"> </w:t>
          </w:r>
        </w:p>
      </w:sdtContent>
    </w:sdt>
    <w:p w14:paraId="3DD62902" w14:textId="77777777" w:rsidR="00A3101E" w:rsidRDefault="00A3101E">
      <w:pPr>
        <w:tabs>
          <w:tab w:val="left" w:pos="3900"/>
        </w:tabs>
        <w:rPr>
          <w:bCs/>
          <w:caps/>
        </w:rPr>
      </w:pPr>
    </w:p>
    <w:p w14:paraId="787BF44B" w14:textId="77777777" w:rsidR="00821F27" w:rsidRDefault="00821F27">
      <w:pPr>
        <w:tabs>
          <w:tab w:val="left" w:pos="3900"/>
        </w:tabs>
        <w:rPr>
          <w:bCs/>
          <w:caps/>
        </w:rPr>
      </w:pPr>
    </w:p>
    <w:p w14:paraId="5A14507D" w14:textId="10B95AEC" w:rsidR="00CC2393" w:rsidRDefault="00CC2393" w:rsidP="00AA286F">
      <w:pPr>
        <w:pStyle w:val="Heading2"/>
      </w:pPr>
      <w:r w:rsidRPr="00CC2393">
        <w:lastRenderedPageBreak/>
        <w:t>SEBS DEI Statement</w:t>
      </w:r>
    </w:p>
    <w:p w14:paraId="74E479E5" w14:textId="0CF216C8" w:rsidR="00364919" w:rsidRPr="003E23B5" w:rsidRDefault="006568A1" w:rsidP="006568A1">
      <w:pPr>
        <w:rPr>
          <w:color w:val="808080" w:themeColor="background1" w:themeShade="80"/>
        </w:rPr>
      </w:pPr>
      <w:r w:rsidRPr="006568A1">
        <w:t>It is our intention that students of all backgrounds will be well served by this course. We will work to create an environment of inclusion which respects and affirms the inherent dignity, value, and uniqueness of all individuals, communities and perspectives. We are lucky to have a diverse university. Diverse voices and life experiences enhance the learning process and we welcome students to share their personal experiences. We will not tolerate disrespectful language or behavior against any individual or group. If you feel as though you have been disrespected or treated unfairly by the instructors or any other individual please let us know. You may speak with the instructors in person, over email or report anonymously via the Office of Academic Programs. In addition, you may also report bias to the Rutgers Diversity and Inclusion initiative using this link:</w:t>
      </w:r>
      <w:r w:rsidRPr="006568A1">
        <w:rPr>
          <w:color w:val="BFBFBF" w:themeColor="background1" w:themeShade="BF"/>
        </w:rPr>
        <w:t> </w:t>
      </w:r>
      <w:hyperlink r:id="rId16" w:history="1">
        <w:r w:rsidRPr="006568A1">
          <w:rPr>
            <w:rStyle w:val="Hyperlink"/>
          </w:rPr>
          <w:t>http://inclusion.rutgers.edu/report-bias-incident/</w:t>
        </w:r>
      </w:hyperlink>
      <w:r w:rsidRPr="0045046B">
        <w:rPr>
          <w:rStyle w:val="Hyperlink"/>
        </w:rPr>
        <w:t>.</w:t>
      </w:r>
    </w:p>
    <w:p w14:paraId="307432C5" w14:textId="74CC795E" w:rsidR="00364919" w:rsidRDefault="00364919">
      <w:pPr>
        <w:tabs>
          <w:tab w:val="left" w:pos="3900"/>
        </w:tabs>
        <w:rPr>
          <w:b/>
          <w:caps/>
        </w:rPr>
      </w:pPr>
    </w:p>
    <w:p w14:paraId="7723122A" w14:textId="08D52AC1" w:rsidR="0A2186AF" w:rsidRDefault="0A2186AF" w:rsidP="0A2186AF">
      <w:pPr>
        <w:tabs>
          <w:tab w:val="left" w:pos="3900"/>
        </w:tabs>
        <w:rPr>
          <w:b/>
          <w:bCs/>
          <w:caps/>
        </w:rPr>
      </w:pPr>
    </w:p>
    <w:p w14:paraId="5BF012FB" w14:textId="007399D8" w:rsidR="00A3101E" w:rsidRDefault="00A07477" w:rsidP="00AA286F">
      <w:pPr>
        <w:pStyle w:val="Heading2"/>
      </w:pPr>
      <w:r>
        <w:t>S</w:t>
      </w:r>
      <w:r w:rsidR="00AA286F">
        <w:t>tudent Wellness Services</w:t>
      </w:r>
    </w:p>
    <w:p w14:paraId="702F05FA" w14:textId="4A198572" w:rsidR="00A3101E" w:rsidRDefault="00A3101E">
      <w:pPr>
        <w:rPr>
          <w:rStyle w:val="Style2"/>
        </w:rPr>
      </w:pPr>
    </w:p>
    <w:p w14:paraId="570548B2" w14:textId="77777777" w:rsidR="00A3101E" w:rsidRPr="008712E8" w:rsidRDefault="00A07477">
      <w:pPr>
        <w:rPr>
          <w:rStyle w:val="Style2"/>
          <w:b/>
          <w:bCs/>
        </w:rPr>
      </w:pPr>
      <w:r w:rsidRPr="008712E8">
        <w:rPr>
          <w:rStyle w:val="Style2"/>
          <w:b/>
          <w:bCs/>
        </w:rPr>
        <w:t>Counseling, ADAP &amp; Psychiatric Services (CAPS)</w:t>
      </w:r>
    </w:p>
    <w:p w14:paraId="00C2BEB1" w14:textId="77777777" w:rsidR="00A3101E" w:rsidRDefault="00A07477">
      <w:pPr>
        <w:rPr>
          <w:rStyle w:val="Style2"/>
        </w:rPr>
      </w:pPr>
      <w:r>
        <w:rPr>
          <w:rStyle w:val="Style2"/>
        </w:rPr>
        <w:t xml:space="preserve">(848) 932-7884 / 17 Senior Street, New Brunswick, NJ 08901/ </w:t>
      </w:r>
      <w:hyperlink r:id="rId17" w:history="1">
        <w:r>
          <w:rPr>
            <w:rStyle w:val="Hyperlink"/>
          </w:rPr>
          <w:t>www.rhscaps.rutgers.edu/</w:t>
        </w:r>
      </w:hyperlink>
      <w:r>
        <w:rPr>
          <w:rStyle w:val="Style2"/>
        </w:rPr>
        <w:t xml:space="preserve"> </w:t>
      </w:r>
    </w:p>
    <w:p w14:paraId="4A1A409A" w14:textId="5E2F54E6" w:rsidR="00A3101E" w:rsidRDefault="00A07477">
      <w:pPr>
        <w:rPr>
          <w:rStyle w:val="Style2"/>
        </w:rPr>
      </w:pPr>
      <w:r>
        <w:rPr>
          <w:rStyle w:val="Style2"/>
        </w:rPr>
        <w:t>CAPS is a University mental health support service that includes counseling, alcohol and other drug assistance, and psychiatric services staffed by a team of professional</w:t>
      </w:r>
      <w:r w:rsidR="00A1610B">
        <w:rPr>
          <w:rStyle w:val="Style2"/>
        </w:rPr>
        <w:t>s</w:t>
      </w:r>
      <w:r>
        <w:rPr>
          <w:rStyle w:val="Style2"/>
        </w:rPr>
        <w:t xml:space="preserve"> within Rutgers Health services to support students’ efforts to succeed at Rutgers University. CAPS offers a variety of services that </w:t>
      </w:r>
      <w:r w:rsidR="003D61D0">
        <w:rPr>
          <w:rStyle w:val="Style2"/>
        </w:rPr>
        <w:t>include</w:t>
      </w:r>
      <w:r>
        <w:rPr>
          <w:rStyle w:val="Style2"/>
        </w:rPr>
        <w:t xml:space="preserve"> individual therapy, group therapy and workshops, crisis intervention, referral to specialists in the community and consultation and collaboration with campus partners. </w:t>
      </w:r>
    </w:p>
    <w:p w14:paraId="6C2D258B" w14:textId="77777777" w:rsidR="00A3101E" w:rsidRDefault="00A3101E">
      <w:pPr>
        <w:rPr>
          <w:rStyle w:val="Style2"/>
        </w:rPr>
      </w:pPr>
    </w:p>
    <w:p w14:paraId="1B062362" w14:textId="77777777" w:rsidR="00A3101E" w:rsidRPr="008712E8" w:rsidRDefault="00A07477">
      <w:pPr>
        <w:rPr>
          <w:rStyle w:val="Style2"/>
          <w:b/>
          <w:bCs/>
        </w:rPr>
      </w:pPr>
      <w:r w:rsidRPr="008712E8">
        <w:rPr>
          <w:rStyle w:val="Style2"/>
          <w:b/>
          <w:bCs/>
        </w:rPr>
        <w:t>Violence Prevention &amp; Victim Assistance (VPVA)</w:t>
      </w:r>
    </w:p>
    <w:p w14:paraId="55883101" w14:textId="18A817C5" w:rsidR="00A3101E" w:rsidRDefault="00A07477">
      <w:pPr>
        <w:rPr>
          <w:rStyle w:val="Style2"/>
        </w:rPr>
      </w:pPr>
      <w:r>
        <w:rPr>
          <w:rStyle w:val="Style2"/>
        </w:rPr>
        <w:t xml:space="preserve">(848) 932-1181 / 3 Bartlett Street, New Brunswick, NJ 08901 / </w:t>
      </w:r>
      <w:hyperlink r:id="rId18" w:history="1">
        <w:r w:rsidR="007D3249" w:rsidRPr="006C6DAF">
          <w:rPr>
            <w:rStyle w:val="Hyperlink"/>
          </w:rPr>
          <w:t>https://vpva.rutgers.edu/</w:t>
        </w:r>
      </w:hyperlink>
      <w:r w:rsidR="007D3249">
        <w:t xml:space="preserve"> </w:t>
      </w:r>
    </w:p>
    <w:p w14:paraId="64CCDB5D" w14:textId="6FEC7AC9" w:rsidR="00A3101E" w:rsidRDefault="00A07477">
      <w:pPr>
        <w:rPr>
          <w:rStyle w:val="Style2"/>
        </w:rPr>
      </w:pPr>
      <w:r>
        <w:rPr>
          <w:rStyle w:val="Style2"/>
        </w:rPr>
        <w:t xml:space="preserve">The Office for Violence Prevention and Victim Assistance provides confidential crisis intervention, </w:t>
      </w:r>
      <w:r w:rsidR="00A21482">
        <w:rPr>
          <w:rStyle w:val="Style2"/>
        </w:rPr>
        <w:t>counseling,</w:t>
      </w:r>
      <w:r>
        <w:rPr>
          <w:rStyle w:val="Style2"/>
        </w:rPr>
        <w:t xml:space="preserve"> and advocacy for victims of sexual and relationship violence and stalking to students, staff</w:t>
      </w:r>
      <w:r w:rsidR="00A1610B">
        <w:rPr>
          <w:rStyle w:val="Style2"/>
        </w:rPr>
        <w:t>,</w:t>
      </w:r>
      <w:r>
        <w:rPr>
          <w:rStyle w:val="Style2"/>
        </w:rPr>
        <w:t xml:space="preserve"> and faculty.  To reach staff during office hours when the university is open or to reach an advocate after hours, call 848-932-1181.</w:t>
      </w:r>
    </w:p>
    <w:p w14:paraId="22085D1F" w14:textId="77777777" w:rsidR="00A3101E" w:rsidRDefault="00A3101E">
      <w:pPr>
        <w:rPr>
          <w:rStyle w:val="Style2"/>
        </w:rPr>
      </w:pPr>
    </w:p>
    <w:p w14:paraId="35E93C0A" w14:textId="77777777" w:rsidR="00A3101E" w:rsidRPr="008712E8" w:rsidRDefault="00A07477">
      <w:pPr>
        <w:rPr>
          <w:rStyle w:val="Style2"/>
          <w:b/>
          <w:bCs/>
        </w:rPr>
      </w:pPr>
      <w:r w:rsidRPr="008712E8">
        <w:rPr>
          <w:rStyle w:val="Style2"/>
          <w:b/>
          <w:bCs/>
        </w:rPr>
        <w:t>Disability Services</w:t>
      </w:r>
    </w:p>
    <w:p w14:paraId="4FB113F0" w14:textId="77777777" w:rsidR="00A3101E" w:rsidRDefault="00A07477">
      <w:pPr>
        <w:rPr>
          <w:rStyle w:val="Style2"/>
        </w:rPr>
      </w:pPr>
      <w:r>
        <w:rPr>
          <w:rStyle w:val="Style2"/>
        </w:rPr>
        <w:t xml:space="preserve">(848) 445-6800 / Lucy Stone Hall, Suite A145, Livingston Campus, 54 Joyce Kilmer Avenue, Piscataway, NJ 08854 /  </w:t>
      </w:r>
      <w:hyperlink r:id="rId19" w:history="1">
        <w:r>
          <w:rPr>
            <w:rStyle w:val="Hyperlink"/>
          </w:rPr>
          <w:t>https://ods.rutgers.edu/</w:t>
        </w:r>
      </w:hyperlink>
      <w:r>
        <w:rPr>
          <w:rStyle w:val="Style2"/>
        </w:rPr>
        <w:t xml:space="preserve"> </w:t>
      </w:r>
    </w:p>
    <w:p w14:paraId="5756C2E4" w14:textId="704DB382" w:rsidR="00A3101E" w:rsidRDefault="00A07477">
      <w:pPr>
        <w:rPr>
          <w:rStyle w:val="Style2"/>
        </w:rPr>
      </w:pPr>
      <w:r>
        <w:rPr>
          <w:rStyle w:val="Style2"/>
        </w:rPr>
        <w:t xml:space="preserve">Rutgers University welcomes students with disabilities into all of the University's educational programs. In order to receive consideration for reasonable accommodations, a student with a disability must contact the appropriate disability services office at the campus where you are officially enrolled, participate in an intake interview, and provide documentation: </w:t>
      </w:r>
      <w:hyperlink r:id="rId20" w:history="1">
        <w:r>
          <w:rPr>
            <w:rStyle w:val="Style2"/>
          </w:rPr>
          <w:t>https://ods.rutgers.edu/students/documentation-guidelines</w:t>
        </w:r>
      </w:hyperlink>
      <w:r>
        <w:rPr>
          <w:rStyle w:val="Style2"/>
        </w:rPr>
        <w:t xml:space="preserve">. If the documentation supports your request for reasonable accommodations, your campus’s disability services office will provide you with a Letter of </w:t>
      </w:r>
      <w:r w:rsidR="00A1610B">
        <w:rPr>
          <w:rStyle w:val="Style2"/>
        </w:rPr>
        <w:t>Accommodation</w:t>
      </w:r>
      <w:r>
        <w:rPr>
          <w:rStyle w:val="Style2"/>
        </w:rPr>
        <w:t xml:space="preserve">. Please share this letter with your instructors and discuss the accommodations with them as early in your courses as possible. To begin this process, please complete the Registration form on the ODS web site at: </w:t>
      </w:r>
      <w:r w:rsidR="000E6557" w:rsidRPr="000E6557">
        <w:t>https://webapps.rutgers.edu/student-ods/forms/registration</w:t>
      </w:r>
      <w:r>
        <w:rPr>
          <w:rStyle w:val="Style2"/>
        </w:rPr>
        <w:t>.</w:t>
      </w:r>
      <w:r w:rsidR="00283E01">
        <w:rPr>
          <w:rStyle w:val="Style2"/>
        </w:rPr>
        <w:t xml:space="preserve"> </w:t>
      </w:r>
    </w:p>
    <w:p w14:paraId="367F8377" w14:textId="77777777" w:rsidR="00A3101E" w:rsidRDefault="00A3101E">
      <w:pPr>
        <w:rPr>
          <w:rStyle w:val="Style2"/>
        </w:rPr>
      </w:pPr>
    </w:p>
    <w:p w14:paraId="25F881BE" w14:textId="5B1340DD" w:rsidR="00153985" w:rsidRPr="00153985" w:rsidRDefault="00153985" w:rsidP="00153985">
      <w:pPr>
        <w:rPr>
          <w:rStyle w:val="Style2"/>
        </w:rPr>
      </w:pPr>
      <w:r w:rsidRPr="008712E8">
        <w:rPr>
          <w:rStyle w:val="Style2"/>
          <w:b/>
          <w:bCs/>
        </w:rPr>
        <w:t>DoSomething</w:t>
      </w:r>
      <w:r w:rsidRPr="00153985">
        <w:rPr>
          <w:rStyle w:val="Style2"/>
        </w:rPr>
        <w:t xml:space="preserve"> button through Rutgers Dean of Students office</w:t>
      </w:r>
      <w:r>
        <w:rPr>
          <w:rStyle w:val="Style2"/>
        </w:rPr>
        <w:t>:</w:t>
      </w:r>
    </w:p>
    <w:p w14:paraId="317F0394" w14:textId="24392E55" w:rsidR="00153985" w:rsidRDefault="00153985" w:rsidP="00153985">
      <w:pPr>
        <w:rPr>
          <w:rStyle w:val="Style2"/>
        </w:rPr>
      </w:pPr>
      <w:hyperlink r:id="rId21" w:history="1">
        <w:r w:rsidRPr="00B804D8">
          <w:rPr>
            <w:rStyle w:val="Hyperlink"/>
          </w:rPr>
          <w:t>http://health.rutgers.edu/do-something-to-help/</w:t>
        </w:r>
      </w:hyperlink>
    </w:p>
    <w:p w14:paraId="20DF6CA9" w14:textId="77777777" w:rsidR="00153985" w:rsidRPr="00153985" w:rsidRDefault="00153985" w:rsidP="00153985">
      <w:pPr>
        <w:rPr>
          <w:rStyle w:val="Style2"/>
        </w:rPr>
      </w:pPr>
    </w:p>
    <w:p w14:paraId="36584498" w14:textId="0CAC53DA" w:rsidR="00153985" w:rsidRPr="00153985" w:rsidRDefault="00153985" w:rsidP="00153985">
      <w:pPr>
        <w:rPr>
          <w:rStyle w:val="Style2"/>
        </w:rPr>
      </w:pPr>
      <w:r w:rsidRPr="008712E8">
        <w:rPr>
          <w:rStyle w:val="Style2"/>
          <w:b/>
          <w:bCs/>
        </w:rPr>
        <w:t>Wellness Coaching</w:t>
      </w:r>
      <w:r w:rsidRPr="00153985">
        <w:rPr>
          <w:rStyle w:val="Style2"/>
        </w:rPr>
        <w:t xml:space="preserve"> through Rutgers HOPE</w:t>
      </w:r>
      <w:r>
        <w:rPr>
          <w:rStyle w:val="Style2"/>
        </w:rPr>
        <w:t>:</w:t>
      </w:r>
    </w:p>
    <w:p w14:paraId="37205CB6" w14:textId="1E49420A" w:rsidR="00153985" w:rsidRDefault="00D751FA" w:rsidP="00153985">
      <w:hyperlink r:id="rId22" w:history="1">
        <w:r w:rsidRPr="006C6DAF">
          <w:rPr>
            <w:rStyle w:val="Hyperlink"/>
          </w:rPr>
          <w:t>https://health.rutgers.edu/health-education-and-promotion/health-promotion-peer-education/wellness-coaching</w:t>
        </w:r>
      </w:hyperlink>
    </w:p>
    <w:p w14:paraId="3F9E1A47" w14:textId="77777777" w:rsidR="00D751FA" w:rsidRPr="00153985" w:rsidRDefault="00D751FA" w:rsidP="00153985">
      <w:pPr>
        <w:rPr>
          <w:rStyle w:val="Style2"/>
        </w:rPr>
      </w:pPr>
    </w:p>
    <w:p w14:paraId="37CCF69F" w14:textId="77777777" w:rsidR="00153985" w:rsidRPr="00153985" w:rsidRDefault="00153985" w:rsidP="00153985">
      <w:pPr>
        <w:rPr>
          <w:rStyle w:val="Style2"/>
        </w:rPr>
      </w:pPr>
      <w:r w:rsidRPr="008712E8">
        <w:rPr>
          <w:rStyle w:val="Style2"/>
          <w:b/>
          <w:bCs/>
        </w:rPr>
        <w:t>Self-Help Apps</w:t>
      </w:r>
      <w:r w:rsidRPr="00153985">
        <w:rPr>
          <w:rStyle w:val="Style2"/>
        </w:rPr>
        <w:t xml:space="preserve"> found on the Rutgers Student Health website:</w:t>
      </w:r>
    </w:p>
    <w:p w14:paraId="280F3F40" w14:textId="4B440018" w:rsidR="00153985" w:rsidRDefault="00400CB7" w:rsidP="00153985">
      <w:hyperlink r:id="rId23" w:history="1">
        <w:r w:rsidRPr="006C6DAF">
          <w:rPr>
            <w:rStyle w:val="Hyperlink"/>
          </w:rPr>
          <w:t>https://health.rutgers.edu/health-education-and-promotion/self-help/self-help-apps</w:t>
        </w:r>
      </w:hyperlink>
    </w:p>
    <w:p w14:paraId="677F4135" w14:textId="77777777" w:rsidR="00400CB7" w:rsidRDefault="00400CB7" w:rsidP="00153985">
      <w:pPr>
        <w:rPr>
          <w:rStyle w:val="Style2"/>
        </w:rPr>
      </w:pPr>
    </w:p>
    <w:p w14:paraId="3DC07EE5" w14:textId="272D28A0" w:rsidR="00153985" w:rsidRDefault="00153985" w:rsidP="00153985">
      <w:pPr>
        <w:rPr>
          <w:rStyle w:val="Style2"/>
        </w:rPr>
      </w:pPr>
      <w:r w:rsidRPr="008712E8">
        <w:rPr>
          <w:rStyle w:val="Style2"/>
          <w:b/>
          <w:bCs/>
        </w:rPr>
        <w:t>NJ Hopeline</w:t>
      </w:r>
      <w:r w:rsidRPr="00153985">
        <w:rPr>
          <w:rStyle w:val="Style2"/>
        </w:rPr>
        <w:t xml:space="preserve"> </w:t>
      </w:r>
      <w:r>
        <w:rPr>
          <w:rStyle w:val="Style2"/>
        </w:rPr>
        <w:t xml:space="preserve">- </w:t>
      </w:r>
      <w:r w:rsidRPr="00153985">
        <w:rPr>
          <w:rStyle w:val="Style2"/>
        </w:rPr>
        <w:t>(1</w:t>
      </w:r>
      <w:r>
        <w:rPr>
          <w:rStyle w:val="Style2"/>
        </w:rPr>
        <w:t>-</w:t>
      </w:r>
      <w:r w:rsidRPr="00153985">
        <w:rPr>
          <w:rStyle w:val="Style2"/>
        </w:rPr>
        <w:t>855</w:t>
      </w:r>
      <w:r>
        <w:rPr>
          <w:rStyle w:val="Style2"/>
        </w:rPr>
        <w:t>-</w:t>
      </w:r>
      <w:r w:rsidRPr="00153985">
        <w:rPr>
          <w:rStyle w:val="Style2"/>
        </w:rPr>
        <w:t>654</w:t>
      </w:r>
      <w:r>
        <w:rPr>
          <w:rStyle w:val="Style2"/>
        </w:rPr>
        <w:t>-</w:t>
      </w:r>
      <w:r w:rsidRPr="00153985">
        <w:rPr>
          <w:rStyle w:val="Style2"/>
        </w:rPr>
        <w:t>6735</w:t>
      </w:r>
      <w:r w:rsidR="0080113D" w:rsidRPr="00153985">
        <w:rPr>
          <w:rStyle w:val="Style2"/>
        </w:rPr>
        <w:t>)</w:t>
      </w:r>
      <w:r w:rsidR="0080113D">
        <w:rPr>
          <w:rStyle w:val="Style2"/>
        </w:rPr>
        <w:t xml:space="preserve"> </w:t>
      </w:r>
      <w:r w:rsidR="003D61D0" w:rsidRPr="00B6796C">
        <w:rPr>
          <w:rStyle w:val="Style2"/>
          <w:b/>
          <w:bCs/>
        </w:rPr>
        <w:t>|</w:t>
      </w:r>
      <w:r w:rsidR="003D61D0">
        <w:rPr>
          <w:rStyle w:val="Style2"/>
        </w:rPr>
        <w:t xml:space="preserve"> </w:t>
      </w:r>
      <w:r w:rsidR="003D61D0" w:rsidRPr="003D61D0">
        <w:rPr>
          <w:rStyle w:val="Style2"/>
          <w:b/>
          <w:bCs/>
        </w:rPr>
        <w:t>National</w:t>
      </w:r>
      <w:r w:rsidRPr="003D61D0">
        <w:rPr>
          <w:rStyle w:val="Style2"/>
          <w:b/>
          <w:bCs/>
        </w:rPr>
        <w:t xml:space="preserve"> </w:t>
      </w:r>
      <w:r w:rsidRPr="008712E8">
        <w:rPr>
          <w:rStyle w:val="Style2"/>
          <w:b/>
          <w:bCs/>
        </w:rPr>
        <w:t>Suicide Hotline</w:t>
      </w:r>
      <w:r>
        <w:rPr>
          <w:rStyle w:val="Style2"/>
        </w:rPr>
        <w:t xml:space="preserve"> -</w:t>
      </w:r>
      <w:r w:rsidRPr="00153985">
        <w:rPr>
          <w:rStyle w:val="Style2"/>
        </w:rPr>
        <w:t xml:space="preserve"> (1</w:t>
      </w:r>
      <w:r>
        <w:rPr>
          <w:rStyle w:val="Style2"/>
        </w:rPr>
        <w:t>-</w:t>
      </w:r>
      <w:r w:rsidRPr="00153985">
        <w:rPr>
          <w:rStyle w:val="Style2"/>
        </w:rPr>
        <w:t>800</w:t>
      </w:r>
      <w:r>
        <w:rPr>
          <w:rStyle w:val="Style2"/>
        </w:rPr>
        <w:t>-</w:t>
      </w:r>
      <w:r w:rsidRPr="00153985">
        <w:rPr>
          <w:rStyle w:val="Style2"/>
        </w:rPr>
        <w:t>273</w:t>
      </w:r>
      <w:r>
        <w:rPr>
          <w:rStyle w:val="Style2"/>
        </w:rPr>
        <w:t>-</w:t>
      </w:r>
      <w:r w:rsidRPr="00153985">
        <w:rPr>
          <w:rStyle w:val="Style2"/>
        </w:rPr>
        <w:t>8255)</w:t>
      </w:r>
    </w:p>
    <w:p w14:paraId="3C48A8A9" w14:textId="59BE9DC8" w:rsidR="0A2186AF" w:rsidRDefault="0A2186AF" w:rsidP="0A2186AF">
      <w:pPr>
        <w:pStyle w:val="NormalWeb"/>
        <w:shd w:val="clear" w:color="auto" w:fill="FFFFFF" w:themeFill="background1"/>
        <w:rPr>
          <w:b/>
          <w:bCs/>
          <w:color w:val="2D3B45"/>
        </w:rPr>
      </w:pPr>
    </w:p>
    <w:p w14:paraId="7F1A2272" w14:textId="01FE06BD" w:rsidR="00FA2D17" w:rsidRPr="00FA2D17" w:rsidRDefault="00AA286F" w:rsidP="00AA286F">
      <w:pPr>
        <w:pStyle w:val="Heading2"/>
        <w:rPr>
          <w:color w:val="201F1E"/>
        </w:rPr>
      </w:pPr>
      <w:r>
        <w:t>Basic Needs Resources</w:t>
      </w:r>
    </w:p>
    <w:p w14:paraId="48BFA4D9" w14:textId="05CD0B62" w:rsidR="04AB81DC" w:rsidRPr="00D17FBE" w:rsidRDefault="00FA2D17" w:rsidP="04AB81DC">
      <w:pPr>
        <w:pStyle w:val="NormalWeb"/>
        <w:shd w:val="clear" w:color="auto" w:fill="FFFFFF" w:themeFill="background1"/>
        <w:rPr>
          <w:color w:val="201F1E"/>
        </w:rPr>
      </w:pPr>
      <w:r w:rsidRPr="0A2186AF">
        <w:rPr>
          <w:color w:val="2D3B45"/>
        </w:rPr>
        <w:t>Any student who has difficulty affording groceries or accessing sufficient </w:t>
      </w:r>
      <w:r w:rsidRPr="0A2186AF">
        <w:rPr>
          <w:rStyle w:val="markvswjsjjio"/>
          <w:color w:val="2D3B45"/>
        </w:rPr>
        <w:t>food</w:t>
      </w:r>
      <w:r w:rsidRPr="0A2186AF">
        <w:rPr>
          <w:color w:val="2D3B45"/>
        </w:rPr>
        <w:t>, or who lacks a safe and stable place to live, is urged to contact the Rutgers Student </w:t>
      </w:r>
      <w:r w:rsidRPr="0A2186AF">
        <w:rPr>
          <w:rStyle w:val="markvswjsjjio"/>
          <w:color w:val="2D3B45"/>
        </w:rPr>
        <w:t>Food</w:t>
      </w:r>
      <w:r w:rsidRPr="0A2186AF">
        <w:rPr>
          <w:color w:val="2D3B45"/>
        </w:rPr>
        <w:t> Pantry and/or the Dean of Students (details below). Furthermore, please notify the professor if you are comfortable doing so, as they may be able to provide additional support.</w:t>
      </w:r>
    </w:p>
    <w:p w14:paraId="31DEE111" w14:textId="3FFD9027" w:rsidR="04AB81DC" w:rsidRPr="00D17FBE" w:rsidRDefault="00FA2D17" w:rsidP="04AB81DC">
      <w:pPr>
        <w:pStyle w:val="NormalWeb"/>
        <w:shd w:val="clear" w:color="auto" w:fill="FFFFFF" w:themeFill="background1"/>
        <w:rPr>
          <w:color w:val="201F1E"/>
        </w:rPr>
      </w:pPr>
      <w:r w:rsidRPr="0A2186AF">
        <w:rPr>
          <w:b/>
          <w:bCs/>
          <w:color w:val="2D3B45"/>
        </w:rPr>
        <w:t>Rutgers Student </w:t>
      </w:r>
      <w:r w:rsidRPr="0A2186AF">
        <w:rPr>
          <w:rStyle w:val="markvswjsjjio"/>
          <w:b/>
          <w:bCs/>
          <w:color w:val="2D3B45"/>
        </w:rPr>
        <w:t>Food</w:t>
      </w:r>
      <w:r w:rsidRPr="0A2186AF">
        <w:rPr>
          <w:b/>
          <w:bCs/>
          <w:color w:val="2D3B45"/>
        </w:rPr>
        <w:t> Pantry</w:t>
      </w:r>
      <w:r>
        <w:br/>
      </w:r>
      <w:r w:rsidR="00826562" w:rsidRPr="0A2186AF">
        <w:rPr>
          <w:color w:val="2D3B45"/>
        </w:rPr>
        <w:t>848-932-5500 / College Ave Student Center, Room 115 (126 College Ave)</w:t>
      </w:r>
      <w:r w:rsidR="00016804" w:rsidRPr="0A2186AF">
        <w:rPr>
          <w:color w:val="2D3B45"/>
        </w:rPr>
        <w:t xml:space="preserve"> / </w:t>
      </w:r>
      <w:hyperlink r:id="rId24">
        <w:r w:rsidR="00016804" w:rsidRPr="0A2186AF">
          <w:rPr>
            <w:rStyle w:val="Hyperlink"/>
          </w:rPr>
          <w:t>http://ruoffcampus.rutgers.edu/food/</w:t>
        </w:r>
        <w:r>
          <w:br/>
        </w:r>
      </w:hyperlink>
      <w:r w:rsidRPr="0A2186AF">
        <w:rPr>
          <w:color w:val="2D3B45"/>
        </w:rPr>
        <w:t>Check their website for hours and additional locations.</w:t>
      </w:r>
      <w:r w:rsidR="00016804" w:rsidRPr="0A2186AF">
        <w:rPr>
          <w:color w:val="201F1E"/>
        </w:rPr>
        <w:t xml:space="preserve"> </w:t>
      </w:r>
      <w:r w:rsidRPr="0A2186AF">
        <w:rPr>
          <w:color w:val="2D3B45"/>
        </w:rPr>
        <w:t>The Rutgers Student </w:t>
      </w:r>
      <w:r w:rsidRPr="0A2186AF">
        <w:rPr>
          <w:rStyle w:val="markvswjsjjio"/>
          <w:color w:val="2D3B45"/>
        </w:rPr>
        <w:t>Food</w:t>
      </w:r>
      <w:r w:rsidRPr="0A2186AF">
        <w:rPr>
          <w:color w:val="2D3B45"/>
        </w:rPr>
        <w:t> Pantry is dedicated to helping all Rutgers students in need of </w:t>
      </w:r>
      <w:r w:rsidRPr="0A2186AF">
        <w:rPr>
          <w:rStyle w:val="markvswjsjjio"/>
          <w:color w:val="2D3B45"/>
        </w:rPr>
        <w:t>food</w:t>
      </w:r>
      <w:r w:rsidRPr="0A2186AF">
        <w:rPr>
          <w:color w:val="2D3B45"/>
        </w:rPr>
        <w:t>, no questions asked.  Students will be provided with groceries that typically last about one week.</w:t>
      </w:r>
    </w:p>
    <w:p w14:paraId="58F6242C" w14:textId="0637BA36" w:rsidR="00FA2D17" w:rsidRPr="009C6461" w:rsidRDefault="00FA2D17" w:rsidP="00FA2D17">
      <w:pPr>
        <w:pStyle w:val="NormalWeb"/>
        <w:shd w:val="clear" w:color="auto" w:fill="FFFFFF"/>
      </w:pPr>
      <w:r w:rsidRPr="008712E8">
        <w:rPr>
          <w:b/>
          <w:bCs/>
          <w:color w:val="2D3B45"/>
        </w:rPr>
        <w:t>Dean of Students Office</w:t>
      </w:r>
      <w:r w:rsidR="00127C80">
        <w:rPr>
          <w:color w:val="2D3B45"/>
        </w:rPr>
        <w:br/>
      </w:r>
      <w:r w:rsidR="00127C80" w:rsidRPr="00FA2D17">
        <w:rPr>
          <w:color w:val="2D3B45"/>
        </w:rPr>
        <w:t>848-932-2300</w:t>
      </w:r>
      <w:r w:rsidR="00127C80">
        <w:rPr>
          <w:color w:val="2D3B45"/>
        </w:rPr>
        <w:t xml:space="preserve"> / </w:t>
      </w:r>
      <w:r w:rsidR="00127C80" w:rsidRPr="00FA2D17">
        <w:rPr>
          <w:color w:val="2D3B45"/>
        </w:rPr>
        <w:t>88 College Avenue, New Brunswick, NJ 08901</w:t>
      </w:r>
      <w:r w:rsidR="00127C80">
        <w:rPr>
          <w:color w:val="2D3B45"/>
        </w:rPr>
        <w:t xml:space="preserve"> / </w:t>
      </w:r>
      <w:hyperlink r:id="rId25" w:history="1">
        <w:r w:rsidR="009C6461" w:rsidRPr="00AE2ADC">
          <w:rPr>
            <w:rStyle w:val="Hyperlink"/>
          </w:rPr>
          <w:t>https://deanofstudents.rutgers.edu/</w:t>
        </w:r>
      </w:hyperlink>
      <w:r w:rsidR="009C6461">
        <w:t xml:space="preserve"> </w:t>
      </w:r>
      <w:r w:rsidR="00127C80">
        <w:rPr>
          <w:color w:val="201F1E"/>
        </w:rPr>
        <w:br/>
      </w:r>
      <w:r w:rsidRPr="00FA2D17">
        <w:rPr>
          <w:color w:val="2D3B45"/>
        </w:rPr>
        <w:t>Mon-Fri, 8:30am-5:00pm</w:t>
      </w:r>
      <w:r w:rsidR="008712E8">
        <w:rPr>
          <w:color w:val="201F1E"/>
        </w:rPr>
        <w:br/>
      </w:r>
      <w:r w:rsidRPr="00FA2D17">
        <w:rPr>
          <w:color w:val="2D3B45"/>
        </w:rPr>
        <w:t>The Dean of Students Office at Rutgers University-New Brunswick provides solutions, services, and support to help students navigate Rutgers University. The Office serves as a student support network by providing advocacy, problem resolution, and critical incident intervention for those times when additional assistance is needed. Please call to schedule an appointment to meet with a representative from the Dean’s office. </w:t>
      </w:r>
    </w:p>
    <w:p w14:paraId="227D007C" w14:textId="40FA0EA3" w:rsidR="4EBCE70F" w:rsidRPr="003F0597" w:rsidRDefault="4EBCE70F" w:rsidP="4EBCE70F">
      <w:pPr>
        <w:rPr>
          <w:caps/>
        </w:rPr>
      </w:pPr>
    </w:p>
    <w:sectPr w:rsidR="4EBCE70F" w:rsidRPr="003F0597">
      <w:headerReference w:type="default" r:id="rId26"/>
      <w:footerReference w:type="default" r:id="rId27"/>
      <w:headerReference w:type="first" r:id="rId2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0E264" w14:textId="77777777" w:rsidR="0094389A" w:rsidRDefault="0094389A">
      <w:r>
        <w:separator/>
      </w:r>
    </w:p>
  </w:endnote>
  <w:endnote w:type="continuationSeparator" w:id="0">
    <w:p w14:paraId="773164CE" w14:textId="77777777" w:rsidR="0094389A" w:rsidRDefault="0094389A">
      <w:r>
        <w:continuationSeparator/>
      </w:r>
    </w:p>
  </w:endnote>
  <w:endnote w:type="continuationNotice" w:id="1">
    <w:p w14:paraId="25749B3A" w14:textId="77777777" w:rsidR="0094389A" w:rsidRDefault="009438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6D8C22B6" w14:paraId="2656E885" w14:textId="77777777" w:rsidTr="6D8C22B6">
      <w:trPr>
        <w:trHeight w:val="300"/>
      </w:trPr>
      <w:tc>
        <w:tcPr>
          <w:tcW w:w="3600" w:type="dxa"/>
        </w:tcPr>
        <w:p w14:paraId="226BF9CF" w14:textId="4F501697" w:rsidR="6D8C22B6" w:rsidRDefault="6D8C22B6" w:rsidP="6D8C22B6">
          <w:pPr>
            <w:pStyle w:val="Header"/>
            <w:ind w:left="-115"/>
          </w:pPr>
        </w:p>
      </w:tc>
      <w:tc>
        <w:tcPr>
          <w:tcW w:w="3600" w:type="dxa"/>
        </w:tcPr>
        <w:p w14:paraId="29CB34D0" w14:textId="0BB5178F" w:rsidR="6D8C22B6" w:rsidRDefault="6D8C22B6" w:rsidP="6D8C22B6">
          <w:pPr>
            <w:pStyle w:val="Header"/>
            <w:jc w:val="center"/>
          </w:pPr>
        </w:p>
      </w:tc>
      <w:tc>
        <w:tcPr>
          <w:tcW w:w="3600" w:type="dxa"/>
        </w:tcPr>
        <w:p w14:paraId="412585B0" w14:textId="51F6D91B" w:rsidR="6D8C22B6" w:rsidRDefault="6D8C22B6" w:rsidP="6D8C22B6">
          <w:pPr>
            <w:pStyle w:val="Header"/>
            <w:ind w:right="-115"/>
            <w:jc w:val="right"/>
          </w:pPr>
        </w:p>
      </w:tc>
    </w:tr>
  </w:tbl>
  <w:p w14:paraId="65B6283D" w14:textId="60BA3B60" w:rsidR="00C64A26" w:rsidRDefault="00C64A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09C06" w14:textId="77777777" w:rsidR="0094389A" w:rsidRDefault="0094389A">
      <w:r>
        <w:separator/>
      </w:r>
    </w:p>
  </w:footnote>
  <w:footnote w:type="continuationSeparator" w:id="0">
    <w:p w14:paraId="33DCB27A" w14:textId="77777777" w:rsidR="0094389A" w:rsidRDefault="0094389A">
      <w:r>
        <w:continuationSeparator/>
      </w:r>
    </w:p>
  </w:footnote>
  <w:footnote w:type="continuationNotice" w:id="1">
    <w:p w14:paraId="0876A5B6" w14:textId="77777777" w:rsidR="0094389A" w:rsidRDefault="009438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D276F" w14:textId="77777777" w:rsidR="006C0BDF" w:rsidRDefault="006C0BDF" w:rsidP="006C0BDF">
    <w:pPr>
      <w:pStyle w:val="Heading1"/>
      <w:jc w:val="right"/>
      <w:rPr>
        <w:lang w:eastAsia="zh-CN"/>
      </w:rPr>
    </w:pPr>
  </w:p>
  <w:p w14:paraId="202ECF2D" w14:textId="77777777" w:rsidR="006C0BDF" w:rsidRDefault="006C0BDF" w:rsidP="006C0BDF">
    <w:pPr>
      <w:pStyle w:val="Heading1"/>
      <w:jc w:val="right"/>
      <w:rPr>
        <w:lang w:eastAsia="zh-CN"/>
      </w:rPr>
    </w:pPr>
  </w:p>
  <w:p w14:paraId="18EA8B10" w14:textId="3ECEA4F9" w:rsidR="006C0BDF" w:rsidRDefault="006C0BDF" w:rsidP="006C0BDF">
    <w:pPr>
      <w:pStyle w:val="Heading1"/>
      <w:jc w:val="right"/>
    </w:pPr>
    <w:r w:rsidRPr="00AA286F">
      <w:rPr>
        <w:noProof/>
      </w:rPr>
      <w:drawing>
        <wp:anchor distT="0" distB="0" distL="114300" distR="114300" simplePos="0" relativeHeight="251660289" behindDoc="0" locked="0" layoutInCell="1" allowOverlap="1" wp14:anchorId="24E85385" wp14:editId="70AEED80">
          <wp:simplePos x="0" y="0"/>
          <wp:positionH relativeFrom="margin">
            <wp:align>left</wp:align>
          </wp:positionH>
          <wp:positionV relativeFrom="paragraph">
            <wp:posOffset>-142875</wp:posOffset>
          </wp:positionV>
          <wp:extent cx="2124075" cy="435535"/>
          <wp:effectExtent l="0" t="0" r="0" b="3175"/>
          <wp:wrapNone/>
          <wp:docPr id="1140109663" name="Picture 4" descr="Rutgers School of Environmental and Biological Scien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Rutgers School of Environmental and Biological Sciences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75" cy="435535"/>
                  </a:xfrm>
                  <a:prstGeom prst="rect">
                    <a:avLst/>
                  </a:prstGeom>
                  <a:noFill/>
                </pic:spPr>
              </pic:pic>
            </a:graphicData>
          </a:graphic>
          <wp14:sizeRelH relativeFrom="page">
            <wp14:pctWidth>0</wp14:pctWidth>
          </wp14:sizeRelH>
          <wp14:sizeRelV relativeFrom="page">
            <wp14:pctHeight>0</wp14:pctHeight>
          </wp14:sizeRelV>
        </wp:anchor>
      </w:drawing>
    </w:r>
    <w:r>
      <w:rPr>
        <w:rFonts w:hint="eastAsia"/>
        <w:lang w:eastAsia="zh-CN"/>
      </w:rPr>
      <w:t xml:space="preserve">Sample </w:t>
    </w:r>
    <w:r w:rsidRPr="00AA286F">
      <w:t>Course S</w:t>
    </w:r>
    <w:r w:rsidRPr="00546C9D">
      <w:t>yllabus</w:t>
    </w:r>
  </w:p>
  <w:p w14:paraId="1E7FB8FC" w14:textId="77777777" w:rsidR="006C0BDF" w:rsidRDefault="006C0BDF" w:rsidP="006C0BDF">
    <w:pPr>
      <w:pStyle w:val="Header"/>
      <w:ind w:right="480"/>
      <w:jc w:val="right"/>
    </w:pPr>
  </w:p>
  <w:p w14:paraId="29531922" w14:textId="77777777" w:rsidR="006C0BDF" w:rsidRDefault="006C0B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88FE" w14:textId="019764F7" w:rsidR="00A3101E" w:rsidRPr="00546C9D" w:rsidRDefault="00A07477" w:rsidP="00546C9D">
    <w:pPr>
      <w:pStyle w:val="Heading1"/>
      <w:jc w:val="right"/>
    </w:pPr>
    <w:r w:rsidRPr="00AA286F">
      <w:rPr>
        <w:noProof/>
      </w:rPr>
      <w:drawing>
        <wp:anchor distT="0" distB="0" distL="114300" distR="114300" simplePos="0" relativeHeight="251658240" behindDoc="0" locked="0" layoutInCell="1" allowOverlap="1" wp14:anchorId="095FB600" wp14:editId="0224E2EF">
          <wp:simplePos x="0" y="0"/>
          <wp:positionH relativeFrom="margin">
            <wp:align>left</wp:align>
          </wp:positionH>
          <wp:positionV relativeFrom="paragraph">
            <wp:posOffset>-142875</wp:posOffset>
          </wp:positionV>
          <wp:extent cx="2124075" cy="435535"/>
          <wp:effectExtent l="0" t="0" r="0" b="3175"/>
          <wp:wrapNone/>
          <wp:docPr id="1" name="Picture 4" descr="Rutgers School of Environmental and Biological Scien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Rutgers School of Environmental and Biological Sciences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30350" cy="436822"/>
                  </a:xfrm>
                  <a:prstGeom prst="rect">
                    <a:avLst/>
                  </a:prstGeom>
                  <a:noFill/>
                </pic:spPr>
              </pic:pic>
            </a:graphicData>
          </a:graphic>
          <wp14:sizeRelH relativeFrom="page">
            <wp14:pctWidth>0</wp14:pctWidth>
          </wp14:sizeRelH>
          <wp14:sizeRelV relativeFrom="page">
            <wp14:pctHeight>0</wp14:pctHeight>
          </wp14:sizeRelV>
        </wp:anchor>
      </w:drawing>
    </w:r>
    <w:r w:rsidR="003F4389">
      <w:rPr>
        <w:rFonts w:hint="eastAsia"/>
        <w:lang w:eastAsia="zh-CN"/>
      </w:rPr>
      <w:t xml:space="preserve">Sample </w:t>
    </w:r>
    <w:r w:rsidRPr="00AA286F">
      <w:t>C</w:t>
    </w:r>
    <w:r w:rsidR="00AA286F" w:rsidRPr="00AA286F">
      <w:t>ourse S</w:t>
    </w:r>
    <w:r w:rsidR="00AA286F" w:rsidRPr="00546C9D">
      <w:t>yllabus</w:t>
    </w:r>
  </w:p>
  <w:p w14:paraId="41E652DD" w14:textId="77777777" w:rsidR="00A3101E" w:rsidRDefault="00A3101E">
    <w:pPr>
      <w:pStyle w:val="Header"/>
      <w:jc w:val="right"/>
    </w:pPr>
  </w:p>
  <w:p w14:paraId="3C05B2EA" w14:textId="77777777" w:rsidR="00A3101E" w:rsidRDefault="00A3101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89E03" w14:textId="77777777" w:rsidR="00A3101E" w:rsidRDefault="00A07477">
    <w:pPr>
      <w:pStyle w:val="Header"/>
      <w:jc w:val="right"/>
    </w:pPr>
    <w:r>
      <w:rPr>
        <w:noProof/>
      </w:rPr>
      <w:drawing>
        <wp:anchor distT="0" distB="0" distL="114300" distR="114300" simplePos="0" relativeHeight="251658241" behindDoc="0" locked="0" layoutInCell="1" allowOverlap="1" wp14:anchorId="23502A49" wp14:editId="6B013BB7">
          <wp:simplePos x="0" y="0"/>
          <wp:positionH relativeFrom="column">
            <wp:posOffset>1270</wp:posOffset>
          </wp:positionH>
          <wp:positionV relativeFrom="paragraph">
            <wp:posOffset>-342900</wp:posOffset>
          </wp:positionV>
          <wp:extent cx="1819275" cy="771525"/>
          <wp:effectExtent l="0" t="0" r="9525" b="9525"/>
          <wp:wrapNone/>
          <wp:docPr id="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771525"/>
                  </a:xfrm>
                  <a:prstGeom prst="rect">
                    <a:avLst/>
                  </a:prstGeom>
                  <a:noFill/>
                </pic:spPr>
              </pic:pic>
            </a:graphicData>
          </a:graphic>
          <wp14:sizeRelH relativeFrom="page">
            <wp14:pctWidth>0</wp14:pctWidth>
          </wp14:sizeRelH>
          <wp14:sizeRelV relativeFrom="page">
            <wp14:pctHeight>0</wp14:pctHeight>
          </wp14:sizeRelV>
        </wp:anchor>
      </w:drawing>
    </w:r>
    <w:r>
      <w:t>COURSE SYLLABUS</w:t>
    </w:r>
  </w:p>
  <w:p w14:paraId="37E2DAA4" w14:textId="77777777" w:rsidR="00A3101E" w:rsidRDefault="00A3101E">
    <w:pPr>
      <w:pStyle w:val="Header"/>
    </w:pPr>
  </w:p>
  <w:p w14:paraId="14EAA1AB" w14:textId="77777777" w:rsidR="00A3101E" w:rsidRDefault="00A310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322B6"/>
    <w:multiLevelType w:val="multilevel"/>
    <w:tmpl w:val="D668F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E2E7F"/>
    <w:multiLevelType w:val="hybridMultilevel"/>
    <w:tmpl w:val="F4FC17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EB14EF0"/>
    <w:multiLevelType w:val="hybridMultilevel"/>
    <w:tmpl w:val="48AE9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003697"/>
    <w:multiLevelType w:val="hybridMultilevel"/>
    <w:tmpl w:val="C3BEC98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FF598A"/>
    <w:multiLevelType w:val="hybridMultilevel"/>
    <w:tmpl w:val="7BF4BE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575E13"/>
    <w:multiLevelType w:val="multilevel"/>
    <w:tmpl w:val="8B46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A57998"/>
    <w:multiLevelType w:val="multilevel"/>
    <w:tmpl w:val="247C2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A575127"/>
    <w:multiLevelType w:val="multilevel"/>
    <w:tmpl w:val="FC2CD4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FC6883"/>
    <w:multiLevelType w:val="hybridMultilevel"/>
    <w:tmpl w:val="651A0A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7E96AF0"/>
    <w:multiLevelType w:val="multilevel"/>
    <w:tmpl w:val="92E83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91154A"/>
    <w:multiLevelType w:val="hybridMultilevel"/>
    <w:tmpl w:val="E9CAA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DF32D89"/>
    <w:multiLevelType w:val="hybridMultilevel"/>
    <w:tmpl w:val="AD565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8E0F37"/>
    <w:multiLevelType w:val="hybridMultilevel"/>
    <w:tmpl w:val="B706D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B687B87"/>
    <w:multiLevelType w:val="hybridMultilevel"/>
    <w:tmpl w:val="CC427D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D5F4BC0"/>
    <w:multiLevelType w:val="hybridMultilevel"/>
    <w:tmpl w:val="B952F1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0E44577"/>
    <w:multiLevelType w:val="hybridMultilevel"/>
    <w:tmpl w:val="4F0C14E8"/>
    <w:lvl w:ilvl="0" w:tplc="58F8A734">
      <w:start w:val="1"/>
      <w:numFmt w:val="bullet"/>
      <w:lvlText w:val="•"/>
      <w:lvlJc w:val="left"/>
      <w:pPr>
        <w:ind w:left="797"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174631BC">
      <w:start w:val="1"/>
      <w:numFmt w:val="bullet"/>
      <w:lvlText w:val="o"/>
      <w:lvlJc w:val="left"/>
      <w:pPr>
        <w:ind w:left="14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4894C272">
      <w:start w:val="1"/>
      <w:numFmt w:val="bullet"/>
      <w:lvlText w:val="▪"/>
      <w:lvlJc w:val="left"/>
      <w:pPr>
        <w:ind w:left="21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3" w:tplc="1BFCF7C6">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18AA71AC">
      <w:start w:val="1"/>
      <w:numFmt w:val="bullet"/>
      <w:lvlText w:val="o"/>
      <w:lvlJc w:val="left"/>
      <w:pPr>
        <w:ind w:left="360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5" w:tplc="3AD2F2A4">
      <w:start w:val="1"/>
      <w:numFmt w:val="bullet"/>
      <w:lvlText w:val="▪"/>
      <w:lvlJc w:val="left"/>
      <w:pPr>
        <w:ind w:left="43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6" w:tplc="4448DB3A">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F5D0AD9A">
      <w:start w:val="1"/>
      <w:numFmt w:val="bullet"/>
      <w:lvlText w:val="o"/>
      <w:lvlJc w:val="left"/>
      <w:pPr>
        <w:ind w:left="57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8" w:tplc="5BE8366A">
      <w:start w:val="1"/>
      <w:numFmt w:val="bullet"/>
      <w:lvlText w:val="▪"/>
      <w:lvlJc w:val="left"/>
      <w:pPr>
        <w:ind w:left="64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abstractNum>
  <w:abstractNum w:abstractNumId="16" w15:restartNumberingAfterBreak="0">
    <w:nsid w:val="66C0275A"/>
    <w:multiLevelType w:val="hybridMultilevel"/>
    <w:tmpl w:val="C2BE64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C3208F4"/>
    <w:multiLevelType w:val="multilevel"/>
    <w:tmpl w:val="488441A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754A6410"/>
    <w:multiLevelType w:val="hybridMultilevel"/>
    <w:tmpl w:val="90C45554"/>
    <w:lvl w:ilvl="0" w:tplc="CD362518">
      <w:start w:val="1"/>
      <w:numFmt w:val="decimal"/>
      <w:lvlText w:val="%1."/>
      <w:lvlJc w:val="left"/>
      <w:pPr>
        <w:ind w:left="79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18054E0">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9D705C0C">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23A882A">
      <w:start w:val="1"/>
      <w:numFmt w:val="decimal"/>
      <w:lvlText w:val="%4"/>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84487DA">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5F0A420">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02A82CC2">
      <w:start w:val="1"/>
      <w:numFmt w:val="decimal"/>
      <w:lvlText w:val="%7"/>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7AF0CDDE">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D182622">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 w15:restartNumberingAfterBreak="0">
    <w:nsid w:val="7C727468"/>
    <w:multiLevelType w:val="hybridMultilevel"/>
    <w:tmpl w:val="22EE63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FE0096D"/>
    <w:multiLevelType w:val="hybridMultilevel"/>
    <w:tmpl w:val="291EE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5720011">
    <w:abstractNumId w:val="6"/>
  </w:num>
  <w:num w:numId="2" w16cid:durableId="944726977">
    <w:abstractNumId w:val="3"/>
  </w:num>
  <w:num w:numId="3" w16cid:durableId="22633558">
    <w:abstractNumId w:val="3"/>
  </w:num>
  <w:num w:numId="4" w16cid:durableId="29965072">
    <w:abstractNumId w:val="9"/>
  </w:num>
  <w:num w:numId="5" w16cid:durableId="395132139">
    <w:abstractNumId w:val="7"/>
  </w:num>
  <w:num w:numId="6" w16cid:durableId="65227288">
    <w:abstractNumId w:val="7"/>
  </w:num>
  <w:num w:numId="7" w16cid:durableId="118031469">
    <w:abstractNumId w:val="5"/>
  </w:num>
  <w:num w:numId="8" w16cid:durableId="1041906335">
    <w:abstractNumId w:val="0"/>
  </w:num>
  <w:num w:numId="9" w16cid:durableId="320163952">
    <w:abstractNumId w:val="0"/>
  </w:num>
  <w:num w:numId="10" w16cid:durableId="20530690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48242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64184616">
    <w:abstractNumId w:val="8"/>
  </w:num>
  <w:num w:numId="13" w16cid:durableId="1097559782">
    <w:abstractNumId w:val="12"/>
  </w:num>
  <w:num w:numId="14" w16cid:durableId="469834322">
    <w:abstractNumId w:val="13"/>
  </w:num>
  <w:num w:numId="15" w16cid:durableId="2021732300">
    <w:abstractNumId w:val="14"/>
  </w:num>
  <w:num w:numId="16" w16cid:durableId="709232823">
    <w:abstractNumId w:val="10"/>
  </w:num>
  <w:num w:numId="17" w16cid:durableId="720907609">
    <w:abstractNumId w:val="19"/>
  </w:num>
  <w:num w:numId="18" w16cid:durableId="238944871">
    <w:abstractNumId w:val="1"/>
  </w:num>
  <w:num w:numId="19" w16cid:durableId="136840557">
    <w:abstractNumId w:val="16"/>
  </w:num>
  <w:num w:numId="20" w16cid:durableId="1835100680">
    <w:abstractNumId w:val="2"/>
  </w:num>
  <w:num w:numId="21" w16cid:durableId="41289568">
    <w:abstractNumId w:val="20"/>
  </w:num>
  <w:num w:numId="22" w16cid:durableId="444541022">
    <w:abstractNumId w:val="11"/>
  </w:num>
  <w:num w:numId="23" w16cid:durableId="8099827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76481445">
    <w:abstractNumId w:val="15"/>
  </w:num>
  <w:num w:numId="25" w16cid:durableId="525211898">
    <w:abstractNumId w:val="18"/>
  </w:num>
  <w:num w:numId="26" w16cid:durableId="18733751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HyphenateCaps/>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C9E"/>
    <w:rsid w:val="00006A21"/>
    <w:rsid w:val="00007705"/>
    <w:rsid w:val="00014990"/>
    <w:rsid w:val="00014D4D"/>
    <w:rsid w:val="00016804"/>
    <w:rsid w:val="00032BD1"/>
    <w:rsid w:val="00046B71"/>
    <w:rsid w:val="00097F49"/>
    <w:rsid w:val="000A0032"/>
    <w:rsid w:val="000A236B"/>
    <w:rsid w:val="000C359B"/>
    <w:rsid w:val="000E6557"/>
    <w:rsid w:val="000F6F1D"/>
    <w:rsid w:val="001126FA"/>
    <w:rsid w:val="00117CE7"/>
    <w:rsid w:val="00122360"/>
    <w:rsid w:val="001262F8"/>
    <w:rsid w:val="00127C80"/>
    <w:rsid w:val="00143ADB"/>
    <w:rsid w:val="001454BD"/>
    <w:rsid w:val="00153985"/>
    <w:rsid w:val="00157DC5"/>
    <w:rsid w:val="00180947"/>
    <w:rsid w:val="00186059"/>
    <w:rsid w:val="001A299D"/>
    <w:rsid w:val="001A365C"/>
    <w:rsid w:val="001C2138"/>
    <w:rsid w:val="001C66E8"/>
    <w:rsid w:val="001E6E26"/>
    <w:rsid w:val="001F6F76"/>
    <w:rsid w:val="00211025"/>
    <w:rsid w:val="0022266F"/>
    <w:rsid w:val="002336C1"/>
    <w:rsid w:val="0025088B"/>
    <w:rsid w:val="00262ECE"/>
    <w:rsid w:val="002639E3"/>
    <w:rsid w:val="002757B7"/>
    <w:rsid w:val="00283E01"/>
    <w:rsid w:val="002C7100"/>
    <w:rsid w:val="002D7534"/>
    <w:rsid w:val="002E415E"/>
    <w:rsid w:val="002F7624"/>
    <w:rsid w:val="00325F49"/>
    <w:rsid w:val="00327D0C"/>
    <w:rsid w:val="0034168C"/>
    <w:rsid w:val="00341978"/>
    <w:rsid w:val="003426E9"/>
    <w:rsid w:val="00346447"/>
    <w:rsid w:val="00364919"/>
    <w:rsid w:val="00386E58"/>
    <w:rsid w:val="003B69DE"/>
    <w:rsid w:val="003D61D0"/>
    <w:rsid w:val="003E23B5"/>
    <w:rsid w:val="003F0306"/>
    <w:rsid w:val="003F0597"/>
    <w:rsid w:val="003F4389"/>
    <w:rsid w:val="00400CB7"/>
    <w:rsid w:val="00403838"/>
    <w:rsid w:val="0040795C"/>
    <w:rsid w:val="00410369"/>
    <w:rsid w:val="00422222"/>
    <w:rsid w:val="00422408"/>
    <w:rsid w:val="004348BB"/>
    <w:rsid w:val="0045046B"/>
    <w:rsid w:val="0046147D"/>
    <w:rsid w:val="00470C6F"/>
    <w:rsid w:val="00476569"/>
    <w:rsid w:val="004A2B95"/>
    <w:rsid w:val="004C4F1F"/>
    <w:rsid w:val="004C68FB"/>
    <w:rsid w:val="004C7086"/>
    <w:rsid w:val="004D3A48"/>
    <w:rsid w:val="004E0F06"/>
    <w:rsid w:val="004E2309"/>
    <w:rsid w:val="004F0E86"/>
    <w:rsid w:val="00505ECC"/>
    <w:rsid w:val="005245CD"/>
    <w:rsid w:val="00525EE7"/>
    <w:rsid w:val="005324F9"/>
    <w:rsid w:val="0053718A"/>
    <w:rsid w:val="00546C9D"/>
    <w:rsid w:val="005700B5"/>
    <w:rsid w:val="0057669E"/>
    <w:rsid w:val="00584D68"/>
    <w:rsid w:val="005C5516"/>
    <w:rsid w:val="005E4B9C"/>
    <w:rsid w:val="005F5F8B"/>
    <w:rsid w:val="005F64DF"/>
    <w:rsid w:val="0060182A"/>
    <w:rsid w:val="006050C7"/>
    <w:rsid w:val="0061182B"/>
    <w:rsid w:val="006208B9"/>
    <w:rsid w:val="006538C6"/>
    <w:rsid w:val="006568A1"/>
    <w:rsid w:val="0066152B"/>
    <w:rsid w:val="006632AF"/>
    <w:rsid w:val="0067582B"/>
    <w:rsid w:val="006C0BDF"/>
    <w:rsid w:val="006C15F8"/>
    <w:rsid w:val="006F1F19"/>
    <w:rsid w:val="0070101B"/>
    <w:rsid w:val="0070627B"/>
    <w:rsid w:val="00732D84"/>
    <w:rsid w:val="00752C44"/>
    <w:rsid w:val="007533A4"/>
    <w:rsid w:val="00760387"/>
    <w:rsid w:val="00767D7A"/>
    <w:rsid w:val="0077180D"/>
    <w:rsid w:val="0079386E"/>
    <w:rsid w:val="007B22FC"/>
    <w:rsid w:val="007B35F9"/>
    <w:rsid w:val="007D2C0F"/>
    <w:rsid w:val="007D3249"/>
    <w:rsid w:val="007E43DD"/>
    <w:rsid w:val="007F52A5"/>
    <w:rsid w:val="0080113D"/>
    <w:rsid w:val="00806CB0"/>
    <w:rsid w:val="00813C9E"/>
    <w:rsid w:val="00821F27"/>
    <w:rsid w:val="00826562"/>
    <w:rsid w:val="008277A0"/>
    <w:rsid w:val="0083552B"/>
    <w:rsid w:val="0083715F"/>
    <w:rsid w:val="00845F5C"/>
    <w:rsid w:val="00864BF8"/>
    <w:rsid w:val="008712E8"/>
    <w:rsid w:val="008973D2"/>
    <w:rsid w:val="008B0ABE"/>
    <w:rsid w:val="008B3A07"/>
    <w:rsid w:val="008B4AAF"/>
    <w:rsid w:val="008B6564"/>
    <w:rsid w:val="008D0AE8"/>
    <w:rsid w:val="008E3135"/>
    <w:rsid w:val="008E4962"/>
    <w:rsid w:val="00906BFB"/>
    <w:rsid w:val="00907DCF"/>
    <w:rsid w:val="00921D9B"/>
    <w:rsid w:val="00932F4F"/>
    <w:rsid w:val="0094389A"/>
    <w:rsid w:val="009475BC"/>
    <w:rsid w:val="00961125"/>
    <w:rsid w:val="00965E0D"/>
    <w:rsid w:val="009720A7"/>
    <w:rsid w:val="00975614"/>
    <w:rsid w:val="00981850"/>
    <w:rsid w:val="009823FF"/>
    <w:rsid w:val="00984C1B"/>
    <w:rsid w:val="009955E6"/>
    <w:rsid w:val="009B2135"/>
    <w:rsid w:val="009C6461"/>
    <w:rsid w:val="009F0B29"/>
    <w:rsid w:val="009F0C35"/>
    <w:rsid w:val="009F55C8"/>
    <w:rsid w:val="009F640A"/>
    <w:rsid w:val="00A04A42"/>
    <w:rsid w:val="00A07477"/>
    <w:rsid w:val="00A1610B"/>
    <w:rsid w:val="00A21482"/>
    <w:rsid w:val="00A3101E"/>
    <w:rsid w:val="00A4103C"/>
    <w:rsid w:val="00A520DC"/>
    <w:rsid w:val="00A53BAF"/>
    <w:rsid w:val="00AA286F"/>
    <w:rsid w:val="00AC1CC3"/>
    <w:rsid w:val="00AC6A18"/>
    <w:rsid w:val="00AE04AD"/>
    <w:rsid w:val="00AF2A35"/>
    <w:rsid w:val="00B14BEB"/>
    <w:rsid w:val="00B17508"/>
    <w:rsid w:val="00B24F78"/>
    <w:rsid w:val="00B30558"/>
    <w:rsid w:val="00B54010"/>
    <w:rsid w:val="00B65AF6"/>
    <w:rsid w:val="00B6692E"/>
    <w:rsid w:val="00B6796C"/>
    <w:rsid w:val="00B93A5F"/>
    <w:rsid w:val="00B957D0"/>
    <w:rsid w:val="00BB1D26"/>
    <w:rsid w:val="00BD0883"/>
    <w:rsid w:val="00BF7A45"/>
    <w:rsid w:val="00C00D21"/>
    <w:rsid w:val="00C04FC2"/>
    <w:rsid w:val="00C15B1E"/>
    <w:rsid w:val="00C17762"/>
    <w:rsid w:val="00C31509"/>
    <w:rsid w:val="00C33B64"/>
    <w:rsid w:val="00C34C9E"/>
    <w:rsid w:val="00C363CB"/>
    <w:rsid w:val="00C4766E"/>
    <w:rsid w:val="00C5712E"/>
    <w:rsid w:val="00C64A26"/>
    <w:rsid w:val="00C95E70"/>
    <w:rsid w:val="00CA1DB6"/>
    <w:rsid w:val="00CB6682"/>
    <w:rsid w:val="00CC2393"/>
    <w:rsid w:val="00CC4CBA"/>
    <w:rsid w:val="00CD4A37"/>
    <w:rsid w:val="00CF0C56"/>
    <w:rsid w:val="00D05655"/>
    <w:rsid w:val="00D15247"/>
    <w:rsid w:val="00D17FBE"/>
    <w:rsid w:val="00D22E35"/>
    <w:rsid w:val="00D339FC"/>
    <w:rsid w:val="00D5095E"/>
    <w:rsid w:val="00D56089"/>
    <w:rsid w:val="00D63776"/>
    <w:rsid w:val="00D751FA"/>
    <w:rsid w:val="00D86EBE"/>
    <w:rsid w:val="00D9000D"/>
    <w:rsid w:val="00DB5C99"/>
    <w:rsid w:val="00DC2744"/>
    <w:rsid w:val="00DD023E"/>
    <w:rsid w:val="00E02FA5"/>
    <w:rsid w:val="00E040AB"/>
    <w:rsid w:val="00E12F6B"/>
    <w:rsid w:val="00E21ABF"/>
    <w:rsid w:val="00E25DBA"/>
    <w:rsid w:val="00E6364B"/>
    <w:rsid w:val="00E74904"/>
    <w:rsid w:val="00E94D5A"/>
    <w:rsid w:val="00EB3271"/>
    <w:rsid w:val="00ED739E"/>
    <w:rsid w:val="00EE5780"/>
    <w:rsid w:val="00F0502E"/>
    <w:rsid w:val="00F17E89"/>
    <w:rsid w:val="00F360B4"/>
    <w:rsid w:val="00F446FD"/>
    <w:rsid w:val="00F47338"/>
    <w:rsid w:val="00F55FEE"/>
    <w:rsid w:val="00F613E1"/>
    <w:rsid w:val="00F624CC"/>
    <w:rsid w:val="00F954D4"/>
    <w:rsid w:val="00FA2D17"/>
    <w:rsid w:val="00FA7E64"/>
    <w:rsid w:val="00FB1C08"/>
    <w:rsid w:val="00FD2341"/>
    <w:rsid w:val="00FD2D28"/>
    <w:rsid w:val="00FE5F8E"/>
    <w:rsid w:val="00FE665D"/>
    <w:rsid w:val="04AB81DC"/>
    <w:rsid w:val="0A2186AF"/>
    <w:rsid w:val="4EBCE70F"/>
    <w:rsid w:val="5A986395"/>
    <w:rsid w:val="5BD5B5A1"/>
    <w:rsid w:val="66CED92F"/>
    <w:rsid w:val="6D8C2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E72D37"/>
  <w15:docId w15:val="{46EFD9EB-2EB6-49CC-B77F-23A643ED1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A48"/>
    <w:rPr>
      <w:sz w:val="24"/>
      <w:szCs w:val="24"/>
    </w:rPr>
  </w:style>
  <w:style w:type="paragraph" w:styleId="Heading1">
    <w:name w:val="heading 1"/>
    <w:basedOn w:val="Normal"/>
    <w:next w:val="Normal"/>
    <w:link w:val="Heading1Char"/>
    <w:qFormat/>
    <w:locked/>
    <w:rsid w:val="00546C9D"/>
    <w:pPr>
      <w:keepNext/>
      <w:keepLines/>
      <w:outlineLvl w:val="0"/>
    </w:pPr>
    <w:rPr>
      <w:rFonts w:eastAsiaTheme="majorEastAsia" w:cstheme="majorBidi"/>
      <w:b/>
      <w:color w:val="000000" w:themeColor="text1"/>
      <w:sz w:val="36"/>
      <w:szCs w:val="32"/>
    </w:rPr>
  </w:style>
  <w:style w:type="paragraph" w:styleId="Heading2">
    <w:name w:val="heading 2"/>
    <w:basedOn w:val="Normal"/>
    <w:next w:val="Normal"/>
    <w:link w:val="Heading2Char"/>
    <w:unhideWhenUsed/>
    <w:qFormat/>
    <w:locked/>
    <w:rsid w:val="00AA286F"/>
    <w:pPr>
      <w:keepNext/>
      <w:keepLines/>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Times New Roman" w:hAnsi="Times New Roman" w:cs="Times New Roman" w:hint="default"/>
      <w:color w:val="800000"/>
      <w:u w:val="single"/>
    </w:rPr>
  </w:style>
  <w:style w:type="character" w:styleId="FollowedHyperlink">
    <w:name w:val="FollowedHyperlink"/>
    <w:basedOn w:val="DefaultParagraphFont"/>
    <w:uiPriority w:val="99"/>
    <w:semiHidden/>
    <w:unhideWhenUsed/>
    <w:rPr>
      <w:rFonts w:ascii="Times New Roman" w:hAnsi="Times New Roman" w:cs="Times New Roman" w:hint="default"/>
      <w:color w:val="auto"/>
      <w:u w:val="single"/>
    </w:rPr>
  </w:style>
  <w:style w:type="paragraph" w:styleId="NormalWeb">
    <w:name w:val="Normal (Web)"/>
    <w:basedOn w:val="Normal"/>
    <w:uiPriority w:val="99"/>
    <w:semiHidden/>
    <w:unhideWhenUsed/>
    <w:pPr>
      <w:spacing w:before="100" w:beforeAutospacing="1" w:after="100" w:afterAutospacing="1"/>
    </w:p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semiHidden/>
    <w:locked/>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locked/>
    <w:rPr>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locked/>
    <w:rPr>
      <w:sz w:val="24"/>
      <w:szCs w:val="24"/>
    </w:rPr>
  </w:style>
  <w:style w:type="paragraph" w:styleId="PlainText">
    <w:name w:val="Plain Text"/>
    <w:basedOn w:val="Normal"/>
    <w:link w:val="PlainTextChar"/>
    <w:uiPriority w:val="99"/>
    <w:semiHidden/>
    <w:unhideWhenUsed/>
    <w:rPr>
      <w:rFonts w:ascii="Courier New" w:hAnsi="Courier New"/>
      <w:sz w:val="20"/>
      <w:szCs w:val="20"/>
    </w:rPr>
  </w:style>
  <w:style w:type="character" w:customStyle="1" w:styleId="PlainTextChar">
    <w:name w:val="Plain Text Char"/>
    <w:basedOn w:val="DefaultParagraphFont"/>
    <w:link w:val="PlainText"/>
    <w:semiHidden/>
    <w:locked/>
    <w:rPr>
      <w:rFonts w:ascii="Courier New" w:hAnsi="Courier New" w:cs="Courier New" w:hint="default"/>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hint="default"/>
      <w:sz w:val="16"/>
      <w:szCs w:val="16"/>
    </w:rPr>
  </w:style>
  <w:style w:type="character" w:styleId="FootnoteReference">
    <w:name w:val="footnote reference"/>
    <w:semiHidden/>
    <w:unhideWhenUsed/>
    <w:rPr>
      <w:vertAlign w:val="superscript"/>
    </w:rPr>
  </w:style>
  <w:style w:type="character" w:styleId="PlaceholderText">
    <w:name w:val="Placeholder Text"/>
    <w:basedOn w:val="DefaultParagraphFont"/>
    <w:uiPriority w:val="99"/>
    <w:semiHidden/>
    <w:rPr>
      <w:color w:val="808080"/>
    </w:rPr>
  </w:style>
  <w:style w:type="character" w:customStyle="1" w:styleId="Style1">
    <w:name w:val="Style1"/>
    <w:basedOn w:val="DefaultParagraphFont"/>
    <w:uiPriority w:val="1"/>
    <w:qFormat/>
    <w:rPr>
      <w:rFonts w:ascii="Times New Roman" w:hAnsi="Times New Roman" w:cs="Times New Roman" w:hint="default"/>
      <w:b/>
      <w:bCs w:val="0"/>
      <w:sz w:val="24"/>
    </w:rPr>
  </w:style>
  <w:style w:type="character" w:customStyle="1" w:styleId="Style2">
    <w:name w:val="Style2"/>
    <w:basedOn w:val="DefaultParagraphFont"/>
    <w:uiPriority w:val="1"/>
    <w:qFormat/>
    <w:rPr>
      <w:rFonts w:ascii="Times New Roman" w:hAnsi="Times New Roman" w:cs="Times New Roman" w:hint="default"/>
      <w:sz w:val="24"/>
    </w:rPr>
  </w:style>
  <w:style w:type="table" w:styleId="TableSimple1">
    <w:name w:val="Table Simple 1"/>
    <w:basedOn w:val="TableNormal"/>
    <w:uiPriority w:val="99"/>
    <w:semiHidden/>
    <w:unhideWhenUsed/>
    <w:tblPr>
      <w:tblInd w:w="0" w:type="nil"/>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styleId="TableGrid">
    <w:name w:val="Table Grid"/>
    <w:basedOn w:val="TableNormal"/>
    <w:locke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4113714114msonormal">
    <w:name w:val="yiv4113714114msonormal"/>
    <w:basedOn w:val="Normal"/>
    <w:rsid w:val="00D86EBE"/>
    <w:pPr>
      <w:spacing w:before="100" w:beforeAutospacing="1" w:after="100" w:afterAutospacing="1"/>
    </w:pPr>
  </w:style>
  <w:style w:type="character" w:styleId="UnresolvedMention">
    <w:name w:val="Unresolved Mention"/>
    <w:basedOn w:val="DefaultParagraphFont"/>
    <w:uiPriority w:val="99"/>
    <w:semiHidden/>
    <w:unhideWhenUsed/>
    <w:rsid w:val="00153985"/>
    <w:rPr>
      <w:color w:val="605E5C"/>
      <w:shd w:val="clear" w:color="auto" w:fill="E1DFDD"/>
    </w:rPr>
  </w:style>
  <w:style w:type="character" w:customStyle="1" w:styleId="markvswjsjjio">
    <w:name w:val="markvswjsjjio"/>
    <w:basedOn w:val="DefaultParagraphFont"/>
    <w:rsid w:val="00FA2D17"/>
  </w:style>
  <w:style w:type="paragraph" w:styleId="ListParagraph">
    <w:name w:val="List Paragraph"/>
    <w:basedOn w:val="Normal"/>
    <w:uiPriority w:val="34"/>
    <w:qFormat/>
    <w:rsid w:val="0070627B"/>
    <w:pPr>
      <w:ind w:left="720"/>
      <w:contextualSpacing/>
    </w:pPr>
  </w:style>
  <w:style w:type="character" w:customStyle="1" w:styleId="Heading1Char">
    <w:name w:val="Heading 1 Char"/>
    <w:basedOn w:val="DefaultParagraphFont"/>
    <w:link w:val="Heading1"/>
    <w:rsid w:val="00546C9D"/>
    <w:rPr>
      <w:rFonts w:eastAsiaTheme="majorEastAsia" w:cstheme="majorBidi"/>
      <w:b/>
      <w:color w:val="000000" w:themeColor="text1"/>
      <w:sz w:val="36"/>
      <w:szCs w:val="32"/>
    </w:rPr>
  </w:style>
  <w:style w:type="character" w:customStyle="1" w:styleId="Heading2Char">
    <w:name w:val="Heading 2 Char"/>
    <w:basedOn w:val="DefaultParagraphFont"/>
    <w:link w:val="Heading2"/>
    <w:rsid w:val="00AA286F"/>
    <w:rPr>
      <w:rFonts w:eastAsiaTheme="majorEastAsia" w:cstheme="majorBidi"/>
      <w:b/>
      <w:sz w:val="28"/>
      <w:szCs w:val="26"/>
    </w:rPr>
  </w:style>
  <w:style w:type="paragraph" w:styleId="BodyTextIndent">
    <w:name w:val="Body Text Indent"/>
    <w:basedOn w:val="Normal"/>
    <w:link w:val="BodyTextIndentChar"/>
    <w:semiHidden/>
    <w:unhideWhenUsed/>
    <w:rsid w:val="00F446FD"/>
    <w:pPr>
      <w:tabs>
        <w:tab w:val="left" w:pos="1620"/>
        <w:tab w:val="right" w:pos="6660"/>
        <w:tab w:val="right" w:pos="7200"/>
      </w:tabs>
      <w:ind w:left="1620" w:hanging="1620"/>
      <w:jc w:val="both"/>
    </w:pPr>
    <w:rPr>
      <w:rFonts w:ascii="Arial" w:eastAsia="Times New Roman" w:hAnsi="Arial"/>
      <w:sz w:val="22"/>
      <w:szCs w:val="20"/>
    </w:rPr>
  </w:style>
  <w:style w:type="character" w:customStyle="1" w:styleId="BodyTextIndentChar">
    <w:name w:val="Body Text Indent Char"/>
    <w:basedOn w:val="DefaultParagraphFont"/>
    <w:link w:val="BodyTextIndent"/>
    <w:semiHidden/>
    <w:rsid w:val="00F446FD"/>
    <w:rPr>
      <w:rFonts w:ascii="Arial" w:eastAsia="Times New Roman"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8788629">
      <w:bodyDiv w:val="1"/>
      <w:marLeft w:val="0"/>
      <w:marRight w:val="0"/>
      <w:marTop w:val="0"/>
      <w:marBottom w:val="0"/>
      <w:divBdr>
        <w:top w:val="none" w:sz="0" w:space="0" w:color="auto"/>
        <w:left w:val="none" w:sz="0" w:space="0" w:color="auto"/>
        <w:bottom w:val="none" w:sz="0" w:space="0" w:color="auto"/>
        <w:right w:val="none" w:sz="0" w:space="0" w:color="auto"/>
      </w:divBdr>
    </w:div>
    <w:div w:id="134744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asses.rutgers.edu/soc/" TargetMode="External"/><Relationship Id="rId13" Type="http://schemas.openxmlformats.org/officeDocument/2006/relationships/hyperlink" Target="https://ods.rutgers.edu/" TargetMode="External"/><Relationship Id="rId18" Type="http://schemas.openxmlformats.org/officeDocument/2006/relationships/hyperlink" Target="https://vpva.rutgers.edu/"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health.rutgers.edu/do-something-to-help/" TargetMode="External"/><Relationship Id="rId7" Type="http://schemas.openxmlformats.org/officeDocument/2006/relationships/endnotes" Target="endnotes.xml"/><Relationship Id="rId12" Type="http://schemas.openxmlformats.org/officeDocument/2006/relationships/hyperlink" Target="https://ods.rutgers.edu/students/getting-registered" TargetMode="External"/><Relationship Id="rId17" Type="http://schemas.openxmlformats.org/officeDocument/2006/relationships/hyperlink" Target="http://www.rhscaps.rutgers.edu/" TargetMode="External"/><Relationship Id="rId25" Type="http://schemas.openxmlformats.org/officeDocument/2006/relationships/hyperlink" Target="https://deanofstudents.rutgers.edu/" TargetMode="External"/><Relationship Id="rId2" Type="http://schemas.openxmlformats.org/officeDocument/2006/relationships/numbering" Target="numbering.xml"/><Relationship Id="rId16" Type="http://schemas.openxmlformats.org/officeDocument/2006/relationships/hyperlink" Target="http://inclusion.rutgers.edu/report-bias-incident/" TargetMode="External"/><Relationship Id="rId20" Type="http://schemas.openxmlformats.org/officeDocument/2006/relationships/hyperlink" Target="https://ods.rutgers.edu/students/documentation-guidelin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ms.rutgers.edu/ssra/" TargetMode="External"/><Relationship Id="rId24" Type="http://schemas.openxmlformats.org/officeDocument/2006/relationships/hyperlink" Target="http://ruoffcampus.rutgers.edu/food/" TargetMode="External"/><Relationship Id="rId5" Type="http://schemas.openxmlformats.org/officeDocument/2006/relationships/webSettings" Target="webSettings.xml"/><Relationship Id="rId15" Type="http://schemas.openxmlformats.org/officeDocument/2006/relationships/hyperlink" Target="https://academicintegrity.rutgers.edu/sites/default/files/pdfs/current.pdf" TargetMode="External"/><Relationship Id="rId23" Type="http://schemas.openxmlformats.org/officeDocument/2006/relationships/hyperlink" Target="https://health.rutgers.edu/health-education-and-promotion/self-help/self-help-apps" TargetMode="External"/><Relationship Id="rId28" Type="http://schemas.openxmlformats.org/officeDocument/2006/relationships/header" Target="header3.xml"/><Relationship Id="rId10" Type="http://schemas.openxmlformats.org/officeDocument/2006/relationships/header" Target="header1.xml"/><Relationship Id="rId19" Type="http://schemas.openxmlformats.org/officeDocument/2006/relationships/hyperlink" Target="https://ods.rutgers.ed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finalexams.rutgers.edu/" TargetMode="External"/><Relationship Id="rId22" Type="http://schemas.openxmlformats.org/officeDocument/2006/relationships/hyperlink" Target="https://health.rutgers.edu/health-education-and-promotion/health-promotion-peer-education/wellness-coaching"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ms.rutgers.edu/ssra/" TargetMode="External"/><Relationship Id="rId5" Type="http://schemas.openxmlformats.org/officeDocument/2006/relationships/hyperlink" Target="http://finalexams.rutgers.edu/" TargetMode="Externa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985A70E949455D88F9AB4C3E24591D"/>
        <w:category>
          <w:name w:val="General"/>
          <w:gallery w:val="placeholder"/>
        </w:category>
        <w:types>
          <w:type w:val="bbPlcHdr"/>
        </w:types>
        <w:behaviors>
          <w:behavior w:val="content"/>
        </w:behaviors>
        <w:guid w:val="{6DFE4188-A956-4D95-873E-025D4379BA93}"/>
      </w:docPartPr>
      <w:docPartBody>
        <w:p w:rsidR="009E18DB" w:rsidRDefault="00D27C9D" w:rsidP="00D27C9D">
          <w:pPr>
            <w:pStyle w:val="B3985A70E949455D88F9AB4C3E24591D"/>
          </w:pPr>
          <w:r>
            <w:rPr>
              <w:rStyle w:val="PlaceholderText"/>
            </w:rPr>
            <w:t>Click here to enter course website and other online tools; texts (include ISBN); and other resources. ‘Return adds a new line</w:t>
          </w:r>
        </w:p>
      </w:docPartBody>
    </w:docPart>
    <w:docPart>
      <w:docPartPr>
        <w:name w:val="DefaultPlaceholder_1081868574"/>
        <w:category>
          <w:name w:val="General"/>
          <w:gallery w:val="placeholder"/>
        </w:category>
        <w:types>
          <w:type w:val="bbPlcHdr"/>
        </w:types>
        <w:behaviors>
          <w:behavior w:val="content"/>
        </w:behaviors>
        <w:guid w:val="{C0AF6DE5-B19F-48F0-BDFB-62F35F2F2232}"/>
      </w:docPartPr>
      <w:docPartBody>
        <w:p w:rsidR="009E18DB" w:rsidRDefault="0066152B">
          <w:pPr>
            <w:pStyle w:val="DefaultPlaceholder1081868574"/>
          </w:pPr>
          <w:r>
            <w:rPr>
              <w:rStyle w:val="PlaceholderText"/>
              <w:rFonts w:asciiTheme="minorHAnsi" w:hAnsiTheme="minorHAnsi" w:cstheme="minorBidi"/>
              <w:sz w:val="22"/>
              <w:szCs w:val="22"/>
            </w:rPr>
            <w:t>Click here to enter text.</w:t>
          </w:r>
        </w:p>
      </w:docPartBody>
    </w:docPart>
    <w:docPart>
      <w:docPartPr>
        <w:name w:val="600E08D02C5B45D984BDDC84F6F5E45D"/>
        <w:category>
          <w:name w:val="General"/>
          <w:gallery w:val="placeholder"/>
        </w:category>
        <w:types>
          <w:type w:val="bbPlcHdr"/>
        </w:types>
        <w:behaviors>
          <w:behavior w:val="content"/>
        </w:behaviors>
        <w:guid w:val="{1C684C55-A2A8-42A7-AF95-6E112E0BA29B}"/>
      </w:docPartPr>
      <w:docPartBody>
        <w:p w:rsidR="001D1FA4" w:rsidRDefault="00D27C9D" w:rsidP="00D27C9D">
          <w:pPr>
            <w:pStyle w:val="600E08D02C5B45D984BDDC84F6F5E45D"/>
          </w:pPr>
          <w:r w:rsidRPr="004C68FB">
            <w:rPr>
              <w:rStyle w:val="Style2"/>
            </w:rPr>
            <w:t xml:space="preserve">Online Final exam Schedule: </w:t>
          </w:r>
          <w:hyperlink r:id="rId5" w:history="1">
            <w:r w:rsidRPr="004C68FB">
              <w:rPr>
                <w:rStyle w:val="Hyperlink"/>
                <w:rFonts w:ascii="Arial" w:hAnsi="Arial" w:cs="Arial"/>
                <w:sz w:val="20"/>
                <w:szCs w:val="22"/>
              </w:rPr>
              <w:t>http://finalexams.rutgers.edu/</w:t>
            </w:r>
          </w:hyperlink>
        </w:p>
      </w:docPartBody>
    </w:docPart>
    <w:docPart>
      <w:docPartPr>
        <w:name w:val="4AE182923AC84C948236F4E783EDB1F2"/>
        <w:category>
          <w:name w:val="General"/>
          <w:gallery w:val="placeholder"/>
        </w:category>
        <w:types>
          <w:type w:val="bbPlcHdr"/>
        </w:types>
        <w:behaviors>
          <w:behavior w:val="content"/>
        </w:behaviors>
        <w:guid w:val="{28334EF0-8F70-4237-A200-219ECCAAECF3}"/>
      </w:docPartPr>
      <w:docPartBody>
        <w:p w:rsidR="00357C51" w:rsidRDefault="00E85E87" w:rsidP="00E85E87">
          <w:pPr>
            <w:pStyle w:val="4AE182923AC84C948236F4E783EDB1F2"/>
          </w:pPr>
          <w:r>
            <w:rPr>
              <w:rStyle w:val="PlaceholderText"/>
              <w:color w:val="000000" w:themeColor="text1"/>
            </w:rPr>
            <w:t xml:space="preserve">Students are expected to attend all classes; if you expect to miss one or two classes, please use the University absence reporting website </w:t>
          </w:r>
          <w:hyperlink r:id="rId6" w:history="1">
            <w:r>
              <w:rPr>
                <w:rStyle w:val="PlaceholderText"/>
                <w:color w:val="000000" w:themeColor="text1"/>
              </w:rPr>
              <w:t>https://sims.rutgers.edu/ssra/</w:t>
            </w:r>
          </w:hyperlink>
          <w:r>
            <w:rPr>
              <w:rStyle w:val="PlaceholderText"/>
              <w:color w:val="000000" w:themeColor="text1"/>
            </w:rPr>
            <w:t xml:space="preserve">  to indicate the date and reason for your absence.  An email is automatically sent to 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03697"/>
    <w:multiLevelType w:val="hybridMultilevel"/>
    <w:tmpl w:val="C3BEC98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83267451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152B"/>
    <w:rsid w:val="00040BD7"/>
    <w:rsid w:val="0013104B"/>
    <w:rsid w:val="00143ADB"/>
    <w:rsid w:val="001540FF"/>
    <w:rsid w:val="001D1FA4"/>
    <w:rsid w:val="001D7E7F"/>
    <w:rsid w:val="001E5A75"/>
    <w:rsid w:val="00262ECE"/>
    <w:rsid w:val="002903EE"/>
    <w:rsid w:val="002D3A2F"/>
    <w:rsid w:val="002E7991"/>
    <w:rsid w:val="00326AD4"/>
    <w:rsid w:val="00346447"/>
    <w:rsid w:val="00357C51"/>
    <w:rsid w:val="0037072B"/>
    <w:rsid w:val="0037759D"/>
    <w:rsid w:val="003E28E1"/>
    <w:rsid w:val="0040795C"/>
    <w:rsid w:val="00407A73"/>
    <w:rsid w:val="00434A3D"/>
    <w:rsid w:val="00476569"/>
    <w:rsid w:val="00511278"/>
    <w:rsid w:val="00525EE7"/>
    <w:rsid w:val="00556A11"/>
    <w:rsid w:val="00593B17"/>
    <w:rsid w:val="0066152B"/>
    <w:rsid w:val="00664607"/>
    <w:rsid w:val="00682468"/>
    <w:rsid w:val="00740CE8"/>
    <w:rsid w:val="00784140"/>
    <w:rsid w:val="007E458E"/>
    <w:rsid w:val="00825746"/>
    <w:rsid w:val="008634E5"/>
    <w:rsid w:val="008D0AE8"/>
    <w:rsid w:val="008D5609"/>
    <w:rsid w:val="0096771A"/>
    <w:rsid w:val="00976B76"/>
    <w:rsid w:val="009E18DB"/>
    <w:rsid w:val="009F4603"/>
    <w:rsid w:val="00A10683"/>
    <w:rsid w:val="00A4103C"/>
    <w:rsid w:val="00AA4142"/>
    <w:rsid w:val="00AE05C8"/>
    <w:rsid w:val="00AF5B28"/>
    <w:rsid w:val="00B937AB"/>
    <w:rsid w:val="00B94D71"/>
    <w:rsid w:val="00C0118E"/>
    <w:rsid w:val="00C31509"/>
    <w:rsid w:val="00C31A70"/>
    <w:rsid w:val="00C53C52"/>
    <w:rsid w:val="00D27C9D"/>
    <w:rsid w:val="00DA174F"/>
    <w:rsid w:val="00DD692D"/>
    <w:rsid w:val="00DE1F5D"/>
    <w:rsid w:val="00E85E87"/>
    <w:rsid w:val="00EB4B47"/>
    <w:rsid w:val="00F122D4"/>
    <w:rsid w:val="00F35DA5"/>
    <w:rsid w:val="00FD5B80"/>
    <w:rsid w:val="00FE665D"/>
    <w:rsid w:val="00FF1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27C9D"/>
    <w:pPr>
      <w:keepNext/>
      <w:keepLines/>
      <w:spacing w:after="0" w:line="240" w:lineRule="auto"/>
      <w:outlineLvl w:val="0"/>
    </w:pPr>
    <w:rPr>
      <w:rFonts w:ascii="Times New Roman" w:eastAsiaTheme="majorEastAsia" w:hAnsi="Times New Roman" w:cstheme="majorBidi"/>
      <w:b/>
      <w:color w:val="000000" w:themeColor="text1"/>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5E87"/>
  </w:style>
  <w:style w:type="paragraph" w:customStyle="1" w:styleId="DefaultPlaceholder1081868574">
    <w:name w:val="DefaultPlaceholder_1081868574"/>
    <w:pPr>
      <w:spacing w:after="0"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D27C9D"/>
    <w:rPr>
      <w:rFonts w:ascii="Times New Roman" w:hAnsi="Times New Roman" w:cs="Times New Roman" w:hint="default"/>
      <w:color w:val="800000"/>
      <w:u w:val="single"/>
    </w:rPr>
  </w:style>
  <w:style w:type="character" w:customStyle="1" w:styleId="Style2">
    <w:name w:val="Style2"/>
    <w:basedOn w:val="DefaultParagraphFont"/>
    <w:uiPriority w:val="1"/>
    <w:qFormat/>
    <w:rsid w:val="00D27C9D"/>
    <w:rPr>
      <w:rFonts w:ascii="Times New Roman" w:hAnsi="Times New Roman" w:cs="Times New Roman" w:hint="default"/>
      <w:sz w:val="24"/>
    </w:rPr>
  </w:style>
  <w:style w:type="table" w:styleId="TableGrid">
    <w:name w:val="Table Grid"/>
    <w:basedOn w:val="TableNormal"/>
    <w:rsid w:val="009E18D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7C9D"/>
    <w:pPr>
      <w:spacing w:after="0" w:line="240" w:lineRule="auto"/>
      <w:ind w:left="720"/>
      <w:contextualSpacing/>
    </w:pPr>
    <w:rPr>
      <w:rFonts w:ascii="Times New Roman" w:eastAsia="Times New Roman" w:hAnsi="Times New Roman" w:cs="Times New Roman"/>
      <w:sz w:val="24"/>
      <w:szCs w:val="24"/>
    </w:rPr>
  </w:style>
  <w:style w:type="paragraph" w:customStyle="1" w:styleId="4AE182923AC84C948236F4E783EDB1F2">
    <w:name w:val="4AE182923AC84C948236F4E783EDB1F2"/>
    <w:rsid w:val="00E85E87"/>
    <w:pPr>
      <w:spacing w:after="160" w:line="278" w:lineRule="auto"/>
    </w:pPr>
    <w:rPr>
      <w:kern w:val="2"/>
      <w:sz w:val="24"/>
      <w:szCs w:val="24"/>
      <w:lang w:eastAsia="zh-CN"/>
      <w14:ligatures w14:val="standardContextual"/>
    </w:rPr>
  </w:style>
  <w:style w:type="character" w:customStyle="1" w:styleId="Heading1Char">
    <w:name w:val="Heading 1 Char"/>
    <w:basedOn w:val="DefaultParagraphFont"/>
    <w:link w:val="Heading1"/>
    <w:rsid w:val="00D27C9D"/>
    <w:rPr>
      <w:rFonts w:ascii="Times New Roman" w:eastAsiaTheme="majorEastAsia" w:hAnsi="Times New Roman" w:cstheme="majorBidi"/>
      <w:b/>
      <w:color w:val="000000" w:themeColor="text1"/>
      <w:sz w:val="36"/>
      <w:szCs w:val="32"/>
    </w:rPr>
  </w:style>
  <w:style w:type="paragraph" w:customStyle="1" w:styleId="B3985A70E949455D88F9AB4C3E24591D">
    <w:name w:val="B3985A70E949455D88F9AB4C3E24591D"/>
    <w:rsid w:val="00D27C9D"/>
    <w:pPr>
      <w:spacing w:after="0" w:line="240" w:lineRule="auto"/>
    </w:pPr>
    <w:rPr>
      <w:rFonts w:ascii="Times New Roman" w:eastAsia="Times New Roman" w:hAnsi="Times New Roman" w:cs="Times New Roman"/>
      <w:sz w:val="24"/>
      <w:szCs w:val="24"/>
    </w:rPr>
  </w:style>
  <w:style w:type="paragraph" w:customStyle="1" w:styleId="600E08D02C5B45D984BDDC84F6F5E45D">
    <w:name w:val="600E08D02C5B45D984BDDC84F6F5E45D"/>
    <w:rsid w:val="00D27C9D"/>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E6C70-3C56-4F5F-B615-659869203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9</Pages>
  <Words>2837</Words>
  <Characters>16174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SEBS Syllabus Template</vt:lpstr>
    </vt:vector>
  </TitlesOfParts>
  <Company/>
  <LinksUpToDate>false</LinksUpToDate>
  <CharactersWithSpaces>18974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SEBS Syllabus Template</dc:title>
  <dc:creator/>
  <cp:lastModifiedBy>Elise Yu</cp:lastModifiedBy>
  <cp:revision>18</cp:revision>
  <dcterms:created xsi:type="dcterms:W3CDTF">2026-01-14T20:34:00Z</dcterms:created>
  <dcterms:modified xsi:type="dcterms:W3CDTF">2026-08-06T13:34:00Z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dcf8c2be4ee9a4864de0f9c94b87441893ac81dd921fc8b4ef9fe576df0287a5</vt:lpwstr>
  </property>
</Properties>
</file>