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59C1B1B7" w:rsidR="0077180D" w:rsidRDefault="003F4389" w:rsidP="00546C9D">
      <w:r>
        <w:rPr>
          <w:rFonts w:hint="eastAsia"/>
          <w:lang w:eastAsia="zh-CN"/>
        </w:rPr>
        <w:t>11:373:</w:t>
      </w:r>
      <w:r w:rsidR="00050BF1">
        <w:rPr>
          <w:lang w:eastAsia="zh-CN"/>
        </w:rPr>
        <w:t>3</w:t>
      </w:r>
      <w:r w:rsidR="008614C1">
        <w:rPr>
          <w:lang w:eastAsia="zh-CN"/>
        </w:rPr>
        <w:t>3</w:t>
      </w:r>
      <w:r w:rsidR="00050BF1">
        <w:rPr>
          <w:lang w:eastAsia="zh-CN"/>
        </w:rPr>
        <w:t>1</w:t>
      </w:r>
    </w:p>
    <w:p w14:paraId="3D009C46" w14:textId="106044AA" w:rsidR="00D5095E" w:rsidRDefault="008614C1"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Food Marketing Ma</w:t>
      </w:r>
      <w:r w:rsidR="00050BF1">
        <w:rPr>
          <w:rFonts w:eastAsiaTheme="majorEastAsia" w:cstheme="majorBidi"/>
          <w:b/>
          <w:color w:val="000000" w:themeColor="text1"/>
          <w:sz w:val="36"/>
          <w:szCs w:val="32"/>
        </w:rPr>
        <w:t>n</w:t>
      </w:r>
      <w:r>
        <w:rPr>
          <w:rFonts w:eastAsiaTheme="majorEastAsia" w:cstheme="majorBidi"/>
          <w:b/>
          <w:color w:val="000000" w:themeColor="text1"/>
          <w:sz w:val="36"/>
          <w:szCs w:val="32"/>
        </w:rPr>
        <w:t>agement</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0E5E7E38"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8614C1" w:rsidRPr="008614C1">
        <w:t xml:space="preserve"> </w:t>
      </w:r>
      <w:r w:rsidR="008614C1" w:rsidRPr="008614C1">
        <w:t>11:373:231</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702D450C"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8614C1" w:rsidRPr="008614C1">
        <w:rPr>
          <w:bCs/>
        </w:rPr>
        <w:t>Sanjib Bhuyan</w:t>
      </w:r>
      <w:r w:rsidR="005700B5">
        <w:rPr>
          <w:bCs/>
        </w:rPr>
        <w:br/>
      </w:r>
      <w:r w:rsidR="005700B5" w:rsidRPr="005700B5">
        <w:rPr>
          <w:rStyle w:val="Style2"/>
          <w:lang w:eastAsia="zh-CN"/>
        </w:rPr>
        <w:t xml:space="preserve">Email: </w:t>
      </w:r>
      <w:r w:rsidR="008614C1" w:rsidRPr="008614C1">
        <w:rPr>
          <w:rStyle w:val="Style2"/>
          <w:lang w:eastAsia="zh-CN"/>
        </w:rPr>
        <w:t>bhuyan@sebs.rutgers.edu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6CF94AF1" w14:textId="77777777" w:rsidR="008614C1" w:rsidRDefault="00000000" w:rsidP="008614C1">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10997F19" w14:textId="18CB9728" w:rsidR="008614C1" w:rsidRPr="008614C1" w:rsidRDefault="008614C1" w:rsidP="008614C1">
      <w:pPr>
        <w:numPr>
          <w:ilvl w:val="0"/>
          <w:numId w:val="3"/>
        </w:numPr>
        <w:rPr>
          <w:b/>
          <w:bCs/>
        </w:rPr>
      </w:pPr>
      <w:r w:rsidRPr="008614C1">
        <w:t xml:space="preserve">Textbook: </w:t>
      </w:r>
      <w:r>
        <w:t xml:space="preserve">The primary and complementary textbooks (they are NOT required) for this class are given below. We will use both textbooks to learn concepts and their applications, begin discussions in classes, and to frame issues addressed in written work.  </w:t>
      </w:r>
    </w:p>
    <w:p w14:paraId="6BADA870" w14:textId="77777777" w:rsidR="008614C1" w:rsidRDefault="008614C1" w:rsidP="008614C1">
      <w:pPr>
        <w:pStyle w:val="ListParagraph"/>
        <w:numPr>
          <w:ilvl w:val="0"/>
          <w:numId w:val="61"/>
        </w:numPr>
      </w:pPr>
      <w:r>
        <w:t>Kohl, Richard L. and Joseph N. Uhl (KU) Marketing of Agricultural Products, 9th ed., Upper Saddle River, NJ: Prentice-Hall, 2002. [this is an OLD but is a very good textbook for agricultural products. check with lib for access]</w:t>
      </w:r>
    </w:p>
    <w:p w14:paraId="0023C009" w14:textId="77777777" w:rsidR="008614C1" w:rsidRDefault="008614C1" w:rsidP="008614C1">
      <w:pPr>
        <w:pStyle w:val="ListParagraph"/>
        <w:numPr>
          <w:ilvl w:val="0"/>
          <w:numId w:val="61"/>
        </w:numPr>
      </w:pPr>
      <w:r>
        <w:t xml:space="preserve">Kotler, Philip &amp; Kevin L. Keller (KK). A Framework for Marketing Management, 6th ed., Upper Saddle River, NJ: Prentice-Hall, 2016. [there may not be any new edition, but this is a good </w:t>
      </w:r>
      <w:proofErr w:type="gramStart"/>
      <w:r>
        <w:t>text book</w:t>
      </w:r>
      <w:proofErr w:type="gramEnd"/>
      <w:r>
        <w:t>; check with lib for access]</w:t>
      </w:r>
    </w:p>
    <w:p w14:paraId="768AC9BF" w14:textId="77777777" w:rsidR="008614C1" w:rsidRDefault="008614C1" w:rsidP="008614C1">
      <w:pPr>
        <w:pStyle w:val="ListParagraph"/>
        <w:numPr>
          <w:ilvl w:val="0"/>
          <w:numId w:val="61"/>
        </w:numPr>
      </w:pPr>
      <w:r>
        <w:t xml:space="preserve">Rhodes, V. James, Jan L. </w:t>
      </w:r>
      <w:proofErr w:type="spellStart"/>
      <w:r>
        <w:t>Dauve</w:t>
      </w:r>
      <w:proofErr w:type="spellEnd"/>
      <w:r>
        <w:t>, and Joseph L. Parcell. The Agricultural Marketing System, 6th ed., Scottsdale, AZ: Holcomb Hathway Publishers.</w:t>
      </w:r>
    </w:p>
    <w:p w14:paraId="59B35044" w14:textId="456A923C" w:rsidR="00050BF1" w:rsidRDefault="008614C1" w:rsidP="008614C1">
      <w:pPr>
        <w:ind w:left="720"/>
      </w:pPr>
      <w:r>
        <w:t xml:space="preserve">Recommended/Supplemental readings: Progressive Grocer, Business Week, WSJ, and the business section of your local newspaper.  </w:t>
      </w:r>
    </w:p>
    <w:p w14:paraId="22613022" w14:textId="77777777" w:rsidR="008614C1" w:rsidRPr="00596B94" w:rsidRDefault="008614C1" w:rsidP="008614C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A7070E8" w14:textId="1B6D33CE" w:rsidR="00050BF1" w:rsidRDefault="008614C1" w:rsidP="00596B94">
      <w:pPr>
        <w:rPr>
          <w:lang w:eastAsia="zh-CN"/>
        </w:rPr>
      </w:pPr>
      <w:r w:rsidRPr="008614C1">
        <w:rPr>
          <w:lang w:eastAsia="zh-CN"/>
        </w:rPr>
        <w:t>This course is designed to teach students the management of the US food marketing system that encompasses the value chain extending from farm gate to consumers’ plate. This course primarily focuses on the management decision-making in food industry organizations (processors, wholesalers, retailers), including how these stages function, behavior of the market participants, how the distribution networks (supply chains) work, etc. in response to customer and consumer needs. Students will benefit from refreshing their knowledge from Marketing I aka Principles of Marketing class because those principles will be utilized in this class.</w:t>
      </w:r>
    </w:p>
    <w:p w14:paraId="295B3CF0" w14:textId="77777777" w:rsidR="008614C1" w:rsidRPr="005700B5" w:rsidRDefault="008614C1" w:rsidP="00596B94">
      <w:pPr>
        <w:rPr>
          <w:lang w:eastAsia="zh-CN"/>
        </w:rPr>
      </w:pPr>
    </w:p>
    <w:p w14:paraId="7F9FC21C" w14:textId="356F7F5E" w:rsidR="001454BD" w:rsidRPr="00DB5C99" w:rsidRDefault="00A07477" w:rsidP="00DB5C99">
      <w:pPr>
        <w:pStyle w:val="Heading2"/>
      </w:pPr>
      <w:r>
        <w:t>L</w:t>
      </w:r>
      <w:r w:rsidR="00AA286F">
        <w:t>earning Goals</w:t>
      </w:r>
    </w:p>
    <w:p w14:paraId="53A7EDBE" w14:textId="77777777" w:rsidR="008614C1" w:rsidRDefault="008614C1" w:rsidP="008614C1">
      <w:r w:rsidRPr="008614C1">
        <w:t xml:space="preserve">Assuming that you are present, that you are a participant in discussions, that you speak to me about anything and everything related to this course, and that you do the reading, and the work required, then by end of the course you will be able to, </w:t>
      </w:r>
    </w:p>
    <w:p w14:paraId="791380E9" w14:textId="77777777" w:rsidR="008614C1" w:rsidRPr="008614C1" w:rsidRDefault="008614C1" w:rsidP="008614C1"/>
    <w:p w14:paraId="6C587647" w14:textId="437E860B" w:rsidR="008614C1" w:rsidRPr="008614C1" w:rsidRDefault="008614C1" w:rsidP="008614C1">
      <w:pPr>
        <w:pStyle w:val="ListParagraph"/>
        <w:numPr>
          <w:ilvl w:val="0"/>
          <w:numId w:val="60"/>
        </w:numPr>
      </w:pPr>
      <w:r w:rsidRPr="008614C1">
        <w:t xml:space="preserve">evaluate the importance of the food marketing system in the U.S. and in the world economy, </w:t>
      </w:r>
    </w:p>
    <w:p w14:paraId="18BE6B5F" w14:textId="491F468A" w:rsidR="008614C1" w:rsidRPr="008614C1" w:rsidRDefault="008614C1" w:rsidP="008614C1">
      <w:pPr>
        <w:pStyle w:val="ListParagraph"/>
        <w:numPr>
          <w:ilvl w:val="0"/>
          <w:numId w:val="60"/>
        </w:numPr>
      </w:pPr>
      <w:r w:rsidRPr="008614C1">
        <w:t xml:space="preserve">determine the role of consumers in a (food) marketing system, </w:t>
      </w:r>
    </w:p>
    <w:p w14:paraId="5C29CC70" w14:textId="7FF64379" w:rsidR="008614C1" w:rsidRPr="008614C1" w:rsidRDefault="008614C1" w:rsidP="008614C1">
      <w:pPr>
        <w:pStyle w:val="ListParagraph"/>
        <w:numPr>
          <w:ilvl w:val="0"/>
          <w:numId w:val="60"/>
        </w:numPr>
      </w:pPr>
      <w:r w:rsidRPr="008614C1">
        <w:lastRenderedPageBreak/>
        <w:t>identify factors influencing the food marketing system,</w:t>
      </w:r>
    </w:p>
    <w:p w14:paraId="4A94D5FB" w14:textId="61BF403E" w:rsidR="008614C1" w:rsidRPr="008614C1" w:rsidRDefault="008614C1" w:rsidP="008614C1">
      <w:pPr>
        <w:pStyle w:val="ListParagraph"/>
        <w:numPr>
          <w:ilvl w:val="0"/>
          <w:numId w:val="60"/>
        </w:numPr>
      </w:pPr>
      <w:r w:rsidRPr="008614C1">
        <w:t xml:space="preserve">examine how the food marketing system is organized, including management strategies and supply chains used by market participants (e.g., retailers), </w:t>
      </w:r>
    </w:p>
    <w:p w14:paraId="4AE1CA3C" w14:textId="5CC4407C" w:rsidR="008614C1" w:rsidRPr="008614C1" w:rsidRDefault="008614C1" w:rsidP="008614C1">
      <w:pPr>
        <w:pStyle w:val="ListParagraph"/>
        <w:numPr>
          <w:ilvl w:val="0"/>
          <w:numId w:val="60"/>
        </w:numPr>
      </w:pPr>
      <w:r w:rsidRPr="008614C1">
        <w:t>assess the roles played by the market participants (e.g., food processors) in the food marketing system,</w:t>
      </w:r>
    </w:p>
    <w:p w14:paraId="531847A6" w14:textId="5E80FA18" w:rsidR="008614C1" w:rsidRPr="008614C1" w:rsidRDefault="008614C1" w:rsidP="008614C1">
      <w:pPr>
        <w:pStyle w:val="ListParagraph"/>
        <w:numPr>
          <w:ilvl w:val="0"/>
          <w:numId w:val="60"/>
        </w:numPr>
      </w:pPr>
      <w:r w:rsidRPr="008614C1">
        <w:t xml:space="preserve">understand how agricultural industrialization is transforming the food production-marketing system, </w:t>
      </w:r>
    </w:p>
    <w:p w14:paraId="65817BB3" w14:textId="563BC173" w:rsidR="008614C1" w:rsidRPr="008614C1" w:rsidRDefault="008614C1" w:rsidP="008614C1">
      <w:pPr>
        <w:pStyle w:val="ListParagraph"/>
        <w:numPr>
          <w:ilvl w:val="0"/>
          <w:numId w:val="60"/>
        </w:numPr>
      </w:pPr>
      <w:r w:rsidRPr="008614C1">
        <w:t>understand pricing strategies used by marketing firms,</w:t>
      </w:r>
    </w:p>
    <w:p w14:paraId="33737E69" w14:textId="623F2D5D" w:rsidR="008614C1" w:rsidRPr="008614C1" w:rsidRDefault="008614C1" w:rsidP="008614C1">
      <w:pPr>
        <w:pStyle w:val="ListParagraph"/>
        <w:numPr>
          <w:ilvl w:val="0"/>
          <w:numId w:val="60"/>
        </w:numPr>
      </w:pPr>
      <w:r w:rsidRPr="008614C1">
        <w:t xml:space="preserve">identify and understand cost components of the food marketing system, and </w:t>
      </w:r>
    </w:p>
    <w:p w14:paraId="70C549B3" w14:textId="68F37E1C" w:rsidR="008614C1" w:rsidRPr="008614C1" w:rsidRDefault="008614C1" w:rsidP="008614C1">
      <w:pPr>
        <w:pStyle w:val="ListParagraph"/>
        <w:numPr>
          <w:ilvl w:val="0"/>
          <w:numId w:val="60"/>
        </w:numPr>
      </w:pPr>
      <w:r w:rsidRPr="008614C1">
        <w:t>understand the role and impact of public policy in the food production-marketing system.</w:t>
      </w:r>
    </w:p>
    <w:p w14:paraId="494BDDE7" w14:textId="77777777" w:rsidR="008614C1" w:rsidRDefault="008614C1" w:rsidP="008614C1"/>
    <w:p w14:paraId="4AAA1A95" w14:textId="52D4D067" w:rsidR="00596B94" w:rsidRPr="008614C1" w:rsidRDefault="008614C1" w:rsidP="008614C1">
      <w:r w:rsidRPr="008614C1">
        <w:t xml:space="preserve">Students will learn a variety of concepts, including analytical models and how to use them in assessment of the real-world marketing strategies, consumer behavior, and market performance. </w:t>
      </w:r>
      <w:proofErr w:type="gramStart"/>
      <w:r w:rsidRPr="008614C1">
        <w:t>Student's</w:t>
      </w:r>
      <w:proofErr w:type="gramEnd"/>
      <w:r w:rsidRPr="008614C1">
        <w:t xml:space="preserve"> work throughout the semester should show strong and coherent evidence of these learning objectives, embodied primarily in the writing and thinking they do.</w:t>
      </w:r>
    </w:p>
    <w:p w14:paraId="35E235CA" w14:textId="77777777" w:rsidR="008614C1" w:rsidRDefault="008614C1" w:rsidP="008614C1">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2BA58175" w14:textId="77777777" w:rsidR="008614C1" w:rsidRDefault="008614C1" w:rsidP="008614C1">
      <w:pPr>
        <w:rPr>
          <w:b/>
          <w:bCs/>
        </w:rPr>
      </w:pPr>
    </w:p>
    <w:p w14:paraId="0671FC62" w14:textId="2B5D0C16" w:rsidR="008614C1" w:rsidRPr="008614C1" w:rsidRDefault="008614C1" w:rsidP="008614C1">
      <w:r w:rsidRPr="008614C1">
        <w:rPr>
          <w:b/>
          <w:bCs/>
        </w:rPr>
        <w:t>Evaluations:</w:t>
      </w:r>
      <w:r w:rsidRPr="008614C1">
        <w:t xml:space="preserve"> The main question of interest here is “What did you learn in this class that you did not know before?” One enrolls in a course to learn something new or to expand the horizon of something already learnt, and I hope this course will be able to offer students exactly that. </w:t>
      </w:r>
    </w:p>
    <w:p w14:paraId="5DEBFC43" w14:textId="77777777" w:rsidR="008614C1" w:rsidRPr="008614C1" w:rsidRDefault="008614C1" w:rsidP="008614C1">
      <w:pPr>
        <w:rPr>
          <w:b/>
          <w:i/>
        </w:rPr>
      </w:pPr>
      <w:r w:rsidRPr="008614C1">
        <w:t xml:space="preserve">To evaluate student understanding and progress, there will be </w:t>
      </w:r>
      <w:r w:rsidRPr="008614C1">
        <w:rPr>
          <w:b/>
          <w:bCs/>
        </w:rPr>
        <w:t>2 in-class non-comprehensive tests</w:t>
      </w:r>
      <w:r w:rsidRPr="008614C1">
        <w:t xml:space="preserve">.  Each test generally consists of both multiple-choice and short essay-type questions focusing on relevant concepts, theories, facts, analytical procedures, and models. In addition, there will be </w:t>
      </w:r>
      <w:r w:rsidRPr="008614C1">
        <w:rPr>
          <w:b/>
          <w:bCs/>
        </w:rPr>
        <w:t>homework</w:t>
      </w:r>
      <w:r w:rsidRPr="008614C1">
        <w:t xml:space="preserve">, </w:t>
      </w:r>
      <w:r w:rsidRPr="008614C1">
        <w:rPr>
          <w:b/>
        </w:rPr>
        <w:t>quizzes</w:t>
      </w:r>
      <w:r w:rsidRPr="008614C1">
        <w:t xml:space="preserve"> (both </w:t>
      </w:r>
      <w:r w:rsidRPr="008614C1">
        <w:rPr>
          <w:i/>
        </w:rPr>
        <w:t>almost every week</w:t>
      </w:r>
      <w:r w:rsidRPr="008614C1">
        <w:t xml:space="preserve">), and a </w:t>
      </w:r>
      <w:r w:rsidRPr="008614C1">
        <w:rPr>
          <w:b/>
          <w:bCs/>
        </w:rPr>
        <w:t xml:space="preserve">term project </w:t>
      </w:r>
      <w:r w:rsidRPr="008614C1">
        <w:t xml:space="preserve">during the semester.  </w:t>
      </w:r>
      <w:r w:rsidRPr="008614C1">
        <w:rPr>
          <w:b/>
          <w:i/>
        </w:rPr>
        <w:t>DO NOT use Canvas to contact me or submit any assignment unless directed.</w:t>
      </w:r>
    </w:p>
    <w:p w14:paraId="2B2CACA9" w14:textId="77777777" w:rsidR="008614C1" w:rsidRDefault="008614C1" w:rsidP="008614C1"/>
    <w:p w14:paraId="41398D2D" w14:textId="07643AB3" w:rsidR="008614C1" w:rsidRDefault="008614C1" w:rsidP="008614C1">
      <w:pPr>
        <w:rPr>
          <w:b/>
          <w:bCs/>
        </w:rPr>
      </w:pPr>
      <w:r w:rsidRPr="008614C1">
        <w:t>Examination dates are given below so that you can plan accordingly (</w:t>
      </w:r>
      <w:r w:rsidRPr="008614C1">
        <w:rPr>
          <w:b/>
        </w:rPr>
        <w:t>NOTE:</w:t>
      </w:r>
      <w:r w:rsidRPr="008614C1">
        <w:t xml:space="preserve"> there is NO make-up exam in this course – see details below). </w:t>
      </w:r>
      <w:r w:rsidRPr="008614C1">
        <w:rPr>
          <w:b/>
          <w:bCs/>
        </w:rPr>
        <w:t>There is NO Final exam in this course.</w:t>
      </w:r>
    </w:p>
    <w:p w14:paraId="30C0C504" w14:textId="77777777" w:rsidR="008614C1" w:rsidRPr="008614C1" w:rsidRDefault="008614C1" w:rsidP="008614C1"/>
    <w:p w14:paraId="57E9D455" w14:textId="77777777" w:rsidR="008614C1" w:rsidRPr="008614C1" w:rsidRDefault="008614C1" w:rsidP="008614C1">
      <w:pPr>
        <w:rPr>
          <w:b/>
          <w:bCs/>
        </w:rPr>
      </w:pPr>
      <w:r w:rsidRPr="008614C1">
        <w:rPr>
          <w:b/>
          <w:bCs/>
        </w:rPr>
        <w:tab/>
      </w:r>
      <w:r w:rsidRPr="008614C1">
        <w:rPr>
          <w:b/>
          <w:bCs/>
        </w:rPr>
        <w:tab/>
      </w:r>
      <w:r w:rsidRPr="008614C1">
        <w:rPr>
          <w:b/>
          <w:bCs/>
        </w:rPr>
        <w:tab/>
        <w:t>Wednesday, March 11</w:t>
      </w:r>
      <w:r w:rsidRPr="008614C1">
        <w:rPr>
          <w:b/>
          <w:bCs/>
          <w:vertAlign w:val="superscript"/>
        </w:rPr>
        <w:t>th</w:t>
      </w:r>
      <w:r w:rsidRPr="008614C1">
        <w:rPr>
          <w:b/>
          <w:bCs/>
        </w:rPr>
        <w:t xml:space="preserve">   </w:t>
      </w:r>
      <w:r w:rsidRPr="008614C1">
        <w:rPr>
          <w:b/>
          <w:bCs/>
        </w:rPr>
        <w:tab/>
      </w:r>
      <w:r w:rsidRPr="008614C1">
        <w:rPr>
          <w:b/>
          <w:bCs/>
        </w:rPr>
        <w:tab/>
        <w:t>1</w:t>
      </w:r>
      <w:r w:rsidRPr="008614C1">
        <w:rPr>
          <w:b/>
          <w:bCs/>
          <w:vertAlign w:val="superscript"/>
        </w:rPr>
        <w:t>st</w:t>
      </w:r>
      <w:r w:rsidRPr="008614C1">
        <w:rPr>
          <w:b/>
          <w:bCs/>
        </w:rPr>
        <w:t xml:space="preserve"> exam </w:t>
      </w:r>
    </w:p>
    <w:p w14:paraId="4083AAAE" w14:textId="77777777" w:rsidR="008614C1" w:rsidRPr="008614C1" w:rsidRDefault="008614C1" w:rsidP="008614C1">
      <w:r w:rsidRPr="008614C1">
        <w:rPr>
          <w:b/>
          <w:bCs/>
        </w:rPr>
        <w:tab/>
      </w:r>
      <w:r w:rsidRPr="008614C1">
        <w:rPr>
          <w:b/>
          <w:bCs/>
        </w:rPr>
        <w:tab/>
      </w:r>
      <w:r w:rsidRPr="008614C1">
        <w:rPr>
          <w:b/>
          <w:bCs/>
        </w:rPr>
        <w:tab/>
        <w:t>Early May</w:t>
      </w:r>
      <w:r w:rsidRPr="008614C1">
        <w:rPr>
          <w:b/>
          <w:bCs/>
        </w:rPr>
        <w:tab/>
      </w:r>
      <w:r w:rsidRPr="008614C1">
        <w:rPr>
          <w:b/>
          <w:bCs/>
        </w:rPr>
        <w:tab/>
      </w:r>
      <w:r w:rsidRPr="008614C1">
        <w:rPr>
          <w:b/>
          <w:bCs/>
        </w:rPr>
        <w:tab/>
      </w:r>
      <w:r w:rsidRPr="008614C1">
        <w:rPr>
          <w:b/>
          <w:bCs/>
        </w:rPr>
        <w:tab/>
        <w:t>2</w:t>
      </w:r>
      <w:r w:rsidRPr="008614C1">
        <w:rPr>
          <w:b/>
          <w:bCs/>
          <w:vertAlign w:val="superscript"/>
        </w:rPr>
        <w:t>nd</w:t>
      </w:r>
      <w:r w:rsidRPr="008614C1">
        <w:rPr>
          <w:b/>
          <w:bCs/>
        </w:rPr>
        <w:t xml:space="preserve"> exam (not comprehensive)</w:t>
      </w:r>
    </w:p>
    <w:p w14:paraId="55ABCBBF" w14:textId="77777777" w:rsidR="008614C1" w:rsidRDefault="008614C1" w:rsidP="008614C1">
      <w:pPr>
        <w:rPr>
          <w:b/>
          <w:bCs/>
        </w:rPr>
      </w:pPr>
    </w:p>
    <w:p w14:paraId="018246CD" w14:textId="77777777" w:rsidR="008614C1" w:rsidRDefault="008614C1" w:rsidP="008614C1">
      <w:r w:rsidRPr="008614C1">
        <w:rPr>
          <w:b/>
          <w:bCs/>
        </w:rPr>
        <w:t>Grading:</w:t>
      </w:r>
      <w:r w:rsidRPr="008614C1">
        <w:t xml:space="preserve"> It is my responsibility to prepare appropriate </w:t>
      </w:r>
      <w:proofErr w:type="gramStart"/>
      <w:r w:rsidRPr="008614C1">
        <w:t>evaluation</w:t>
      </w:r>
      <w:proofErr w:type="gramEnd"/>
      <w:r w:rsidRPr="008614C1">
        <w:t xml:space="preserve"> </w:t>
      </w:r>
      <w:proofErr w:type="gramStart"/>
      <w:r w:rsidRPr="008614C1">
        <w:t>to</w:t>
      </w:r>
      <w:proofErr w:type="gramEnd"/>
      <w:r w:rsidRPr="008614C1">
        <w:t xml:space="preserve"> your progress in learning and give feedback regularly.  Grading will be based on written work (tests, homework, </w:t>
      </w:r>
      <w:proofErr w:type="gramStart"/>
      <w:r w:rsidRPr="008614C1">
        <w:t>quiz</w:t>
      </w:r>
      <w:proofErr w:type="gramEnd"/>
      <w:r w:rsidRPr="008614C1">
        <w:t xml:space="preserve">, term paper) and class participation.  I aim for fairness in grading.  Please remember that grading is a subjective process whose end is not always satisfactory to everyone.  Also please remember that your grade in this course </w:t>
      </w:r>
      <w:r w:rsidRPr="008614C1">
        <w:rPr>
          <w:u w:val="single"/>
        </w:rPr>
        <w:t>is not</w:t>
      </w:r>
      <w:r w:rsidRPr="008614C1">
        <w:t xml:space="preserve"> a prediction of your success after graduation, nor is it an evaluation of your worth as a person. Grades for the course will be based on: </w:t>
      </w:r>
      <w:r w:rsidRPr="008614C1">
        <w:tab/>
      </w:r>
    </w:p>
    <w:p w14:paraId="16379AF9" w14:textId="6E53020B" w:rsidR="008614C1" w:rsidRPr="008614C1" w:rsidRDefault="008614C1" w:rsidP="008614C1">
      <w:r w:rsidRPr="008614C1">
        <w:tab/>
      </w:r>
    </w:p>
    <w:p w14:paraId="6E40FA0D" w14:textId="77777777" w:rsidR="008614C1" w:rsidRPr="008614C1" w:rsidRDefault="008614C1" w:rsidP="008614C1">
      <w:pPr>
        <w:rPr>
          <w:b/>
        </w:rPr>
      </w:pPr>
      <w:r w:rsidRPr="008614C1">
        <w:rPr>
          <w:b/>
        </w:rPr>
        <w:t>The final grade for the course is based on, i.e., distribution of credits:</w:t>
      </w:r>
      <w:r w:rsidRPr="008614C1">
        <w:rPr>
          <w:b/>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080"/>
      </w:tblGrid>
      <w:tr w:rsidR="008614C1" w:rsidRPr="008614C1" w14:paraId="5AF9DC4A" w14:textId="77777777">
        <w:tc>
          <w:tcPr>
            <w:tcW w:w="7740" w:type="dxa"/>
            <w:tcBorders>
              <w:top w:val="single" w:sz="4" w:space="0" w:color="auto"/>
              <w:left w:val="single" w:sz="4" w:space="0" w:color="auto"/>
              <w:bottom w:val="single" w:sz="4" w:space="0" w:color="auto"/>
              <w:right w:val="single" w:sz="4" w:space="0" w:color="auto"/>
            </w:tcBorders>
            <w:hideMark/>
          </w:tcPr>
          <w:p w14:paraId="4DC5BC62" w14:textId="77777777" w:rsidR="008614C1" w:rsidRPr="008614C1" w:rsidRDefault="008614C1" w:rsidP="008614C1">
            <w:pPr>
              <w:rPr>
                <w:iCs/>
              </w:rPr>
            </w:pPr>
            <w:r w:rsidRPr="008614C1">
              <w:rPr>
                <w:iCs/>
              </w:rPr>
              <w:t xml:space="preserve">Two non-comprehensive </w:t>
            </w:r>
            <w:proofErr w:type="gramStart"/>
            <w:r w:rsidRPr="008614C1">
              <w:rPr>
                <w:iCs/>
              </w:rPr>
              <w:t>exams, @</w:t>
            </w:r>
            <w:proofErr w:type="gramEnd"/>
            <w:r w:rsidRPr="008614C1">
              <w:rPr>
                <w:iCs/>
              </w:rPr>
              <w:t>100 each</w:t>
            </w:r>
          </w:p>
        </w:tc>
        <w:tc>
          <w:tcPr>
            <w:tcW w:w="1080" w:type="dxa"/>
            <w:tcBorders>
              <w:top w:val="single" w:sz="4" w:space="0" w:color="auto"/>
              <w:left w:val="single" w:sz="4" w:space="0" w:color="auto"/>
              <w:bottom w:val="single" w:sz="4" w:space="0" w:color="auto"/>
              <w:right w:val="single" w:sz="4" w:space="0" w:color="auto"/>
            </w:tcBorders>
            <w:hideMark/>
          </w:tcPr>
          <w:p w14:paraId="35D8D897" w14:textId="77777777" w:rsidR="008614C1" w:rsidRPr="008614C1" w:rsidRDefault="008614C1" w:rsidP="008614C1">
            <w:pPr>
              <w:rPr>
                <w:i/>
              </w:rPr>
            </w:pPr>
            <w:r w:rsidRPr="008614C1">
              <w:rPr>
                <w:i/>
              </w:rPr>
              <w:t>200</w:t>
            </w:r>
          </w:p>
        </w:tc>
      </w:tr>
      <w:tr w:rsidR="008614C1" w:rsidRPr="008614C1" w14:paraId="693E5C73" w14:textId="77777777">
        <w:tc>
          <w:tcPr>
            <w:tcW w:w="7740" w:type="dxa"/>
            <w:tcBorders>
              <w:top w:val="single" w:sz="4" w:space="0" w:color="auto"/>
              <w:left w:val="single" w:sz="4" w:space="0" w:color="auto"/>
              <w:bottom w:val="single" w:sz="4" w:space="0" w:color="auto"/>
              <w:right w:val="single" w:sz="4" w:space="0" w:color="auto"/>
            </w:tcBorders>
            <w:hideMark/>
          </w:tcPr>
          <w:p w14:paraId="3E84EF01" w14:textId="77777777" w:rsidR="008614C1" w:rsidRPr="008614C1" w:rsidRDefault="008614C1" w:rsidP="008614C1">
            <w:pPr>
              <w:rPr>
                <w:iCs/>
              </w:rPr>
            </w:pPr>
            <w:r w:rsidRPr="008614C1">
              <w:rPr>
                <w:iCs/>
              </w:rPr>
              <w:t>Team term project (75 written report+10 oral report+15 peer eval; see details below)</w:t>
            </w:r>
          </w:p>
        </w:tc>
        <w:tc>
          <w:tcPr>
            <w:tcW w:w="1080" w:type="dxa"/>
            <w:tcBorders>
              <w:top w:val="single" w:sz="4" w:space="0" w:color="auto"/>
              <w:left w:val="single" w:sz="4" w:space="0" w:color="auto"/>
              <w:bottom w:val="single" w:sz="4" w:space="0" w:color="auto"/>
              <w:right w:val="single" w:sz="4" w:space="0" w:color="auto"/>
            </w:tcBorders>
            <w:hideMark/>
          </w:tcPr>
          <w:p w14:paraId="0CD1D754" w14:textId="77777777" w:rsidR="008614C1" w:rsidRPr="008614C1" w:rsidRDefault="008614C1" w:rsidP="008614C1">
            <w:pPr>
              <w:rPr>
                <w:i/>
              </w:rPr>
            </w:pPr>
            <w:r w:rsidRPr="008614C1">
              <w:rPr>
                <w:i/>
              </w:rPr>
              <w:t>100</w:t>
            </w:r>
          </w:p>
        </w:tc>
      </w:tr>
      <w:tr w:rsidR="008614C1" w:rsidRPr="008614C1" w14:paraId="50A9ED72" w14:textId="77777777">
        <w:tc>
          <w:tcPr>
            <w:tcW w:w="7740" w:type="dxa"/>
            <w:tcBorders>
              <w:top w:val="single" w:sz="4" w:space="0" w:color="auto"/>
              <w:left w:val="single" w:sz="4" w:space="0" w:color="auto"/>
              <w:bottom w:val="single" w:sz="4" w:space="0" w:color="auto"/>
              <w:right w:val="single" w:sz="4" w:space="0" w:color="auto"/>
            </w:tcBorders>
            <w:hideMark/>
          </w:tcPr>
          <w:p w14:paraId="186D84B1" w14:textId="77777777" w:rsidR="008614C1" w:rsidRPr="008614C1" w:rsidRDefault="008614C1" w:rsidP="008614C1">
            <w:pPr>
              <w:rPr>
                <w:iCs/>
              </w:rPr>
            </w:pPr>
            <w:r w:rsidRPr="008614C1">
              <w:rPr>
                <w:iCs/>
              </w:rPr>
              <w:t>HW (including case study analysis)</w:t>
            </w:r>
          </w:p>
        </w:tc>
        <w:tc>
          <w:tcPr>
            <w:tcW w:w="1080" w:type="dxa"/>
            <w:tcBorders>
              <w:top w:val="single" w:sz="4" w:space="0" w:color="auto"/>
              <w:left w:val="single" w:sz="4" w:space="0" w:color="auto"/>
              <w:bottom w:val="single" w:sz="4" w:space="0" w:color="auto"/>
              <w:right w:val="single" w:sz="4" w:space="0" w:color="auto"/>
            </w:tcBorders>
            <w:hideMark/>
          </w:tcPr>
          <w:p w14:paraId="3C8836C5" w14:textId="77777777" w:rsidR="008614C1" w:rsidRPr="008614C1" w:rsidRDefault="008614C1" w:rsidP="008614C1">
            <w:pPr>
              <w:rPr>
                <w:i/>
              </w:rPr>
            </w:pPr>
            <w:r w:rsidRPr="008614C1">
              <w:rPr>
                <w:i/>
              </w:rPr>
              <w:t>60</w:t>
            </w:r>
          </w:p>
        </w:tc>
      </w:tr>
      <w:tr w:rsidR="008614C1" w:rsidRPr="008614C1" w14:paraId="35B1B371" w14:textId="77777777">
        <w:tc>
          <w:tcPr>
            <w:tcW w:w="7740" w:type="dxa"/>
            <w:tcBorders>
              <w:top w:val="single" w:sz="4" w:space="0" w:color="auto"/>
              <w:left w:val="single" w:sz="4" w:space="0" w:color="auto"/>
              <w:bottom w:val="single" w:sz="4" w:space="0" w:color="auto"/>
              <w:right w:val="single" w:sz="4" w:space="0" w:color="auto"/>
            </w:tcBorders>
            <w:hideMark/>
          </w:tcPr>
          <w:p w14:paraId="22070C00" w14:textId="77777777" w:rsidR="008614C1" w:rsidRPr="008614C1" w:rsidRDefault="008614C1" w:rsidP="008614C1">
            <w:pPr>
              <w:rPr>
                <w:iCs/>
              </w:rPr>
            </w:pPr>
            <w:r w:rsidRPr="008614C1">
              <w:rPr>
                <w:iCs/>
              </w:rPr>
              <w:t>Quizzes</w:t>
            </w:r>
          </w:p>
        </w:tc>
        <w:tc>
          <w:tcPr>
            <w:tcW w:w="1080" w:type="dxa"/>
            <w:tcBorders>
              <w:top w:val="single" w:sz="4" w:space="0" w:color="auto"/>
              <w:left w:val="single" w:sz="4" w:space="0" w:color="auto"/>
              <w:bottom w:val="single" w:sz="4" w:space="0" w:color="auto"/>
              <w:right w:val="single" w:sz="4" w:space="0" w:color="auto"/>
            </w:tcBorders>
            <w:hideMark/>
          </w:tcPr>
          <w:p w14:paraId="036430D3" w14:textId="77777777" w:rsidR="008614C1" w:rsidRPr="008614C1" w:rsidRDefault="008614C1" w:rsidP="008614C1">
            <w:pPr>
              <w:rPr>
                <w:i/>
              </w:rPr>
            </w:pPr>
            <w:r w:rsidRPr="008614C1">
              <w:rPr>
                <w:i/>
              </w:rPr>
              <w:t>40</w:t>
            </w:r>
          </w:p>
        </w:tc>
      </w:tr>
      <w:tr w:rsidR="008614C1" w:rsidRPr="008614C1" w14:paraId="49156694" w14:textId="77777777">
        <w:tc>
          <w:tcPr>
            <w:tcW w:w="7740" w:type="dxa"/>
            <w:tcBorders>
              <w:top w:val="single" w:sz="4" w:space="0" w:color="auto"/>
              <w:left w:val="single" w:sz="4" w:space="0" w:color="auto"/>
              <w:bottom w:val="single" w:sz="4" w:space="0" w:color="auto"/>
              <w:right w:val="single" w:sz="4" w:space="0" w:color="auto"/>
            </w:tcBorders>
            <w:hideMark/>
          </w:tcPr>
          <w:p w14:paraId="7D3DD701" w14:textId="77777777" w:rsidR="008614C1" w:rsidRPr="008614C1" w:rsidRDefault="008614C1" w:rsidP="008614C1">
            <w:pPr>
              <w:rPr>
                <w:iCs/>
              </w:rPr>
            </w:pPr>
            <w:r w:rsidRPr="008614C1">
              <w:rPr>
                <w:iCs/>
              </w:rPr>
              <w:lastRenderedPageBreak/>
              <w:t>Participatory activities designed for each class period, e.g., answering questions on topics discussed in class – bonus points</w:t>
            </w:r>
          </w:p>
        </w:tc>
        <w:tc>
          <w:tcPr>
            <w:tcW w:w="1080" w:type="dxa"/>
            <w:tcBorders>
              <w:top w:val="single" w:sz="4" w:space="0" w:color="auto"/>
              <w:left w:val="single" w:sz="4" w:space="0" w:color="auto"/>
              <w:bottom w:val="single" w:sz="4" w:space="0" w:color="auto"/>
              <w:right w:val="single" w:sz="4" w:space="0" w:color="auto"/>
            </w:tcBorders>
            <w:hideMark/>
          </w:tcPr>
          <w:p w14:paraId="486E4337" w14:textId="77777777" w:rsidR="008614C1" w:rsidRPr="008614C1" w:rsidRDefault="008614C1" w:rsidP="008614C1">
            <w:pPr>
              <w:rPr>
                <w:i/>
              </w:rPr>
            </w:pPr>
            <w:r w:rsidRPr="008614C1">
              <w:rPr>
                <w:i/>
              </w:rPr>
              <w:t>(10)</w:t>
            </w:r>
          </w:p>
        </w:tc>
      </w:tr>
      <w:tr w:rsidR="008614C1" w:rsidRPr="008614C1" w14:paraId="4677FF66" w14:textId="77777777">
        <w:tc>
          <w:tcPr>
            <w:tcW w:w="7740" w:type="dxa"/>
            <w:tcBorders>
              <w:top w:val="single" w:sz="4" w:space="0" w:color="auto"/>
              <w:left w:val="single" w:sz="4" w:space="0" w:color="auto"/>
              <w:bottom w:val="single" w:sz="4" w:space="0" w:color="auto"/>
              <w:right w:val="single" w:sz="4" w:space="0" w:color="auto"/>
            </w:tcBorders>
            <w:hideMark/>
          </w:tcPr>
          <w:p w14:paraId="550D0E30" w14:textId="77777777" w:rsidR="008614C1" w:rsidRPr="008614C1" w:rsidRDefault="008614C1" w:rsidP="008614C1">
            <w:pPr>
              <w:rPr>
                <w:b/>
              </w:rPr>
            </w:pPr>
            <w:r w:rsidRPr="008614C1">
              <w:rPr>
                <w:b/>
              </w:rPr>
              <w:t>TOTAL</w:t>
            </w:r>
          </w:p>
        </w:tc>
        <w:tc>
          <w:tcPr>
            <w:tcW w:w="1080" w:type="dxa"/>
            <w:tcBorders>
              <w:top w:val="single" w:sz="4" w:space="0" w:color="auto"/>
              <w:left w:val="single" w:sz="4" w:space="0" w:color="auto"/>
              <w:bottom w:val="single" w:sz="4" w:space="0" w:color="auto"/>
              <w:right w:val="single" w:sz="4" w:space="0" w:color="auto"/>
            </w:tcBorders>
            <w:hideMark/>
          </w:tcPr>
          <w:p w14:paraId="70E619C8" w14:textId="77777777" w:rsidR="008614C1" w:rsidRPr="008614C1" w:rsidRDefault="008614C1" w:rsidP="008614C1">
            <w:pPr>
              <w:rPr>
                <w:b/>
              </w:rPr>
            </w:pPr>
            <w:r w:rsidRPr="008614C1">
              <w:rPr>
                <w:b/>
              </w:rPr>
              <w:t>400</w:t>
            </w:r>
          </w:p>
        </w:tc>
      </w:tr>
    </w:tbl>
    <w:p w14:paraId="048DBBB5" w14:textId="77777777" w:rsidR="008614C1" w:rsidRPr="008614C1" w:rsidRDefault="008614C1" w:rsidP="008614C1">
      <w:pPr>
        <w:rPr>
          <w:b/>
          <w:bCs/>
        </w:rPr>
      </w:pPr>
    </w:p>
    <w:p w14:paraId="4C66C573" w14:textId="77777777" w:rsidR="008614C1" w:rsidRPr="008614C1" w:rsidRDefault="008614C1" w:rsidP="008614C1">
      <w:pPr>
        <w:rPr>
          <w:i/>
        </w:rPr>
      </w:pPr>
      <w:r w:rsidRPr="008614C1">
        <w:rPr>
          <w:b/>
          <w:bCs/>
        </w:rPr>
        <w:t>Grades:</w:t>
      </w:r>
      <w:r w:rsidRPr="008614C1">
        <w:t xml:space="preserve"> Final grades will be adjusted based on your overall class performance. Those who earn the A grade typically receive 90% or above of the total points (those earning 50% or below will receive an F grade).  </w:t>
      </w:r>
      <w:r w:rsidRPr="008614C1">
        <w:rPr>
          <w:i/>
        </w:rPr>
        <w:t>Improvement during the semester will be taken into consideration in determining course grades in borderline cases.  University policy regarding incomplete grades will be followed.</w:t>
      </w:r>
    </w:p>
    <w:p w14:paraId="1DB1BD8C" w14:textId="77777777" w:rsidR="008614C1" w:rsidRPr="008614C1" w:rsidRDefault="008614C1" w:rsidP="008614C1">
      <w:pPr>
        <w:rPr>
          <w:b/>
          <w:bCs/>
        </w:rPr>
      </w:pPr>
    </w:p>
    <w:p w14:paraId="46C1657F" w14:textId="77777777" w:rsidR="008614C1" w:rsidRPr="008614C1" w:rsidRDefault="008614C1" w:rsidP="008614C1">
      <w:pPr>
        <w:rPr>
          <w:b/>
          <w:bCs/>
        </w:rPr>
      </w:pPr>
      <w:r w:rsidRPr="008614C1">
        <w:rPr>
          <w:b/>
          <w:bCs/>
        </w:rPr>
        <w:t xml:space="preserve">TEAM TERM PROJECT (this is an analytical, hands-on, practical experience) </w:t>
      </w:r>
    </w:p>
    <w:p w14:paraId="045F977A" w14:textId="77777777" w:rsidR="008614C1" w:rsidRDefault="008614C1" w:rsidP="008614C1">
      <w:pPr>
        <w:rPr>
          <w:b/>
          <w:bCs/>
        </w:rPr>
      </w:pPr>
      <w:r w:rsidRPr="008614C1">
        <w:t>Your goal this semester is to write</w:t>
      </w:r>
      <w:r w:rsidRPr="008614C1">
        <w:rPr>
          <w:b/>
          <w:bCs/>
        </w:rPr>
        <w:t xml:space="preserve"> </w:t>
      </w:r>
      <w:r w:rsidRPr="008614C1">
        <w:t>a Business Plan for an Existing local</w:t>
      </w:r>
      <w:r w:rsidRPr="008614C1">
        <w:rPr>
          <w:u w:val="single"/>
          <w:vertAlign w:val="superscript"/>
        </w:rPr>
        <w:footnoteReference w:id="2"/>
      </w:r>
      <w:r w:rsidRPr="008614C1">
        <w:t xml:space="preserve"> business (with a goal to expand or upgrade), or for a New Business, including but not limited to starting a farm enterprise (e.g., beginning farmers as in </w:t>
      </w:r>
      <w:hyperlink r:id="rId9" w:history="1">
        <w:r w:rsidRPr="008614C1">
          <w:rPr>
            <w:rStyle w:val="Hyperlink"/>
          </w:rPr>
          <w:t>https://rubeginnerfarmer.rutgers.edu/</w:t>
        </w:r>
      </w:hyperlink>
      <w:r w:rsidRPr="008614C1">
        <w:t xml:space="preserve">; additional resources are available here: </w:t>
      </w:r>
      <w:hyperlink r:id="rId10" w:history="1">
        <w:r w:rsidRPr="008614C1">
          <w:rPr>
            <w:rStyle w:val="Hyperlink"/>
          </w:rPr>
          <w:t>https://njaes.rutgers.edu/e370/</w:t>
        </w:r>
      </w:hyperlink>
      <w:r w:rsidRPr="008614C1">
        <w:t>).</w:t>
      </w:r>
      <w:r w:rsidRPr="008614C1">
        <w:rPr>
          <w:b/>
          <w:bCs/>
        </w:rPr>
        <w:t xml:space="preserve"> </w:t>
      </w:r>
    </w:p>
    <w:p w14:paraId="040682FD" w14:textId="77777777" w:rsidR="008614C1" w:rsidRPr="008614C1" w:rsidRDefault="008614C1" w:rsidP="008614C1">
      <w:pPr>
        <w:rPr>
          <w:b/>
          <w:bCs/>
        </w:rPr>
      </w:pPr>
    </w:p>
    <w:p w14:paraId="6242CABB" w14:textId="77777777" w:rsidR="008614C1" w:rsidRDefault="008614C1" w:rsidP="008614C1">
      <w:r w:rsidRPr="008614C1">
        <w:t xml:space="preserve">There is ample information available on the Internet, including from the Small Business Administration (SBA), which is a very reliable source: </w:t>
      </w:r>
      <w:hyperlink r:id="rId11" w:history="1">
        <w:r w:rsidRPr="008614C1">
          <w:rPr>
            <w:rStyle w:val="Hyperlink"/>
          </w:rPr>
          <w:t>https://www.sba.gov/business-guide/plan-your-business/write-your-business-plan</w:t>
        </w:r>
      </w:hyperlink>
      <w:r w:rsidRPr="008614C1">
        <w:t>.  The Canvas site for this course has templates for you to follow.</w:t>
      </w:r>
    </w:p>
    <w:p w14:paraId="7316D753" w14:textId="77777777" w:rsidR="008614C1" w:rsidRPr="008614C1" w:rsidRDefault="008614C1" w:rsidP="008614C1"/>
    <w:p w14:paraId="3768569B" w14:textId="77777777" w:rsidR="008614C1" w:rsidRPr="008614C1" w:rsidRDefault="008614C1" w:rsidP="008614C1">
      <w:pPr>
        <w:rPr>
          <w:b/>
          <w:bCs/>
        </w:rPr>
      </w:pPr>
      <w:r w:rsidRPr="008614C1">
        <w:rPr>
          <w:b/>
          <w:bCs/>
        </w:rPr>
        <w:t>What is a Marketing or a Business plan, and why is it needed?</w:t>
      </w:r>
    </w:p>
    <w:p w14:paraId="38CF36A6" w14:textId="77777777" w:rsidR="008614C1" w:rsidRPr="008614C1" w:rsidRDefault="008614C1" w:rsidP="008614C1">
      <w:r w:rsidRPr="008614C1">
        <w:t xml:space="preserve">You will not build a house without an appropriate blueprint; similarly, not travel from point A to point B, particularly when we don't know how to get there, without a map. </w:t>
      </w:r>
      <w:r w:rsidRPr="008614C1">
        <w:rPr>
          <w:b/>
          <w:bCs/>
        </w:rPr>
        <w:t xml:space="preserve">Business plans are road maps or blueprints for </w:t>
      </w:r>
      <w:r w:rsidRPr="008614C1">
        <w:rPr>
          <w:b/>
          <w:bCs/>
          <w:u w:val="single"/>
        </w:rPr>
        <w:t>establishing a new business</w:t>
      </w:r>
      <w:r w:rsidRPr="008614C1">
        <w:rPr>
          <w:b/>
          <w:bCs/>
        </w:rPr>
        <w:t xml:space="preserve"> as well as </w:t>
      </w:r>
      <w:r w:rsidRPr="008614C1">
        <w:rPr>
          <w:b/>
          <w:bCs/>
          <w:u w:val="single"/>
        </w:rPr>
        <w:t>expansion or upgrading of existing businesses</w:t>
      </w:r>
      <w:r w:rsidRPr="008614C1">
        <w:rPr>
          <w:b/>
          <w:bCs/>
        </w:rPr>
        <w:t>.</w:t>
      </w:r>
      <w:r w:rsidRPr="008614C1">
        <w:t xml:space="preserve"> </w:t>
      </w:r>
      <w:r w:rsidRPr="008614C1">
        <w:rPr>
          <w:i/>
          <w:iCs/>
        </w:rPr>
        <w:t xml:space="preserve">IF you are selecting an existing business, make sure you </w:t>
      </w:r>
      <w:proofErr w:type="gramStart"/>
      <w:r w:rsidRPr="008614C1">
        <w:rPr>
          <w:i/>
          <w:iCs/>
        </w:rPr>
        <w:t>are focusing</w:t>
      </w:r>
      <w:proofErr w:type="gramEnd"/>
      <w:r w:rsidRPr="008614C1">
        <w:rPr>
          <w:i/>
          <w:iCs/>
        </w:rPr>
        <w:t xml:space="preserve"> on its expansion or upgrade and NOT just its current operations.</w:t>
      </w:r>
      <w:r w:rsidRPr="008614C1">
        <w:t xml:space="preserve"> </w:t>
      </w:r>
    </w:p>
    <w:p w14:paraId="5DA4A82A" w14:textId="77777777" w:rsidR="008614C1" w:rsidRDefault="008614C1" w:rsidP="008614C1"/>
    <w:p w14:paraId="00705CF1" w14:textId="4E4F9219" w:rsidR="008614C1" w:rsidRPr="008614C1" w:rsidRDefault="008614C1" w:rsidP="008614C1">
      <w:r w:rsidRPr="008614C1">
        <w:t xml:space="preserve">Business plans also serve many other purposes: (1) a business plan is a detailed blueprint for the activities needed to establish a business (i.e., the details of a product or service, the market for that product or service, and the management of the business providing that product or service); (2) a business plan is also the “yardstick” by which a business owner measures success in meeting stated goals and objectives; and (3) a business plan is a tool for obtaining a loan from a lending agency, or for attracting venture capital. </w:t>
      </w:r>
    </w:p>
    <w:p w14:paraId="39B5A885" w14:textId="77777777" w:rsidR="008614C1" w:rsidRDefault="008614C1" w:rsidP="008614C1"/>
    <w:p w14:paraId="1D8210A4" w14:textId="21C534F4" w:rsidR="008614C1" w:rsidRDefault="008614C1" w:rsidP="008614C1">
      <w:r w:rsidRPr="008614C1">
        <w:t xml:space="preserve">Entrepreneurs utilize business plan as a useful tool to help you raise capital for your business venture, </w:t>
      </w:r>
      <w:r w:rsidRPr="008614C1">
        <w:rPr>
          <w:b/>
          <w:bCs/>
        </w:rPr>
        <w:t xml:space="preserve">either to start a new business OR expand an existing business (e.g., launching a new product or service) -  </w:t>
      </w:r>
      <w:r w:rsidRPr="008614C1">
        <w:t xml:space="preserve">and you will have to choose which one, i.e., start a new business or expand an existing business for your team’s project. Business plans provide an operating plan to assist you in running the business and improve your probability of success. It communicates your idea to others, serves as a "selling tool," and provides the basis for your financing proposal. Lenders like to lend money to businesses they think will be able to make it. </w:t>
      </w:r>
      <w:r w:rsidRPr="008614C1">
        <w:rPr>
          <w:b/>
          <w:bCs/>
        </w:rPr>
        <w:t>Your job is to convince them that the business you selected (existing or your own startup) is going to be successful.</w:t>
      </w:r>
      <w:r w:rsidRPr="008614C1">
        <w:t xml:space="preserve"> If you will not use the plan to raise money, your plan will be internal and may be less formal. If you are presenting it to outsiders as a financing proposal, presentation quality and thorough financial analysis are very important. </w:t>
      </w:r>
    </w:p>
    <w:p w14:paraId="34CA073E" w14:textId="77777777" w:rsidR="008614C1" w:rsidRPr="008614C1" w:rsidRDefault="008614C1" w:rsidP="008614C1"/>
    <w:p w14:paraId="52CEF4EA" w14:textId="77777777" w:rsidR="008614C1" w:rsidRDefault="008614C1" w:rsidP="008614C1">
      <w:pPr>
        <w:rPr>
          <w:b/>
          <w:bCs/>
        </w:rPr>
      </w:pPr>
      <w:r w:rsidRPr="008614C1">
        <w:rPr>
          <w:b/>
          <w:bCs/>
        </w:rPr>
        <w:lastRenderedPageBreak/>
        <w:t>IMPORTANT:</w:t>
      </w:r>
      <w:r w:rsidRPr="008614C1">
        <w:t xml:space="preserve"> Term project report samples, including beginning farmers projects, are in Canvas for this course. </w:t>
      </w:r>
      <w:r w:rsidRPr="008614C1">
        <w:rPr>
          <w:b/>
          <w:bCs/>
        </w:rPr>
        <w:t xml:space="preserve">NOTE that this class exercise is not meant to be either exhaustive or professionally done – its main goal is to give students a practical analytical marketing analysis experience. </w:t>
      </w:r>
    </w:p>
    <w:p w14:paraId="0BF26F5C" w14:textId="77777777" w:rsidR="008614C1" w:rsidRPr="008614C1" w:rsidRDefault="008614C1" w:rsidP="008614C1"/>
    <w:p w14:paraId="68968B79" w14:textId="77777777" w:rsidR="008614C1" w:rsidRPr="008614C1" w:rsidRDefault="008614C1" w:rsidP="008614C1">
      <w:pPr>
        <w:rPr>
          <w:b/>
          <w:bCs/>
        </w:rPr>
      </w:pPr>
      <w:r w:rsidRPr="008614C1">
        <w:rPr>
          <w:b/>
          <w:bCs/>
        </w:rPr>
        <w:t xml:space="preserve">Rationale for the term project </w:t>
      </w:r>
    </w:p>
    <w:p w14:paraId="72719252" w14:textId="77777777" w:rsidR="008614C1" w:rsidRDefault="008614C1" w:rsidP="008614C1">
      <w:r w:rsidRPr="008614C1">
        <w:t xml:space="preserve">Students will be able to apply concepts and methods they learn in the course. This project will require students to work together in teams to gather disparate sets of information, put them together in a coherent manner, think critically, and use their presentation skills, including writing skills. Successful completion of the business plan will allow students to learn </w:t>
      </w:r>
      <w:proofErr w:type="gramStart"/>
      <w:r w:rsidRPr="008614C1">
        <w:t>a valuable skill</w:t>
      </w:r>
      <w:proofErr w:type="gramEnd"/>
      <w:r w:rsidRPr="008614C1">
        <w:t xml:space="preserve"> as marketing analysts by connecting course materials to the real world. </w:t>
      </w:r>
      <w:r w:rsidRPr="008614C1">
        <w:rPr>
          <w:b/>
          <w:bCs/>
          <w:i/>
        </w:rPr>
        <w:t>Students should think of themselves as marketing planners or analysts!</w:t>
      </w:r>
      <w:r w:rsidRPr="008614C1">
        <w:t xml:space="preserve"> Additionally, such a project provides an opportunity for students to practice their communication skills through interacting with other group members and completing a written project. Such communication skills are extremely valuable in a person’s (student’s) professional career. To encourage substantial effort and significant participation, this term paper project represents a substantial portion of students' final grade.</w:t>
      </w:r>
    </w:p>
    <w:p w14:paraId="126B263F" w14:textId="77777777" w:rsidR="008614C1" w:rsidRPr="008614C1" w:rsidRDefault="008614C1" w:rsidP="008614C1"/>
    <w:p w14:paraId="0A074D2D" w14:textId="77777777" w:rsidR="008614C1" w:rsidRDefault="008614C1" w:rsidP="008614C1">
      <w:r w:rsidRPr="008614C1">
        <w:rPr>
          <w:b/>
          <w:bCs/>
        </w:rPr>
        <w:t>Given the amount of work involved in developing a business plan (details below) and the fact that teamwork and collaborative learning are the essence of the "new economy," I have decided that this will be a team project where 2-4 students work in a group/team (details below).</w:t>
      </w:r>
      <w:r w:rsidRPr="008614C1">
        <w:t xml:space="preserve">  We will try to </w:t>
      </w:r>
      <w:proofErr w:type="gramStart"/>
      <w:r w:rsidRPr="008614C1">
        <w:t>simulate</w:t>
      </w:r>
      <w:proofErr w:type="gramEnd"/>
      <w:r w:rsidRPr="008614C1">
        <w:t xml:space="preserve"> a similar environment in the classroom to enable learning and to provide you with a "hands-on" experience. Students will work in small groups (details below). </w:t>
      </w:r>
    </w:p>
    <w:p w14:paraId="251A3D91" w14:textId="77777777" w:rsidR="008614C1" w:rsidRPr="008614C1" w:rsidRDefault="008614C1" w:rsidP="008614C1"/>
    <w:p w14:paraId="552874B7" w14:textId="77777777" w:rsidR="008614C1" w:rsidRDefault="008614C1" w:rsidP="008614C1">
      <w:r w:rsidRPr="008614C1">
        <w:t xml:space="preserve">One of the goals of this term project is to give students an opportunity </w:t>
      </w:r>
      <w:proofErr w:type="gramStart"/>
      <w:r w:rsidRPr="008614C1">
        <w:t>work</w:t>
      </w:r>
      <w:proofErr w:type="gramEnd"/>
      <w:r w:rsidRPr="008614C1">
        <w:t xml:space="preserve"> together as well as individually to think about and apply the concepts covered in class to the real world. </w:t>
      </w:r>
      <w:r w:rsidRPr="008614C1">
        <w:rPr>
          <w:b/>
          <w:bCs/>
        </w:rPr>
        <w:t>When completed successfully, this term project is expected to foster one's analytical thinking and presentation skills, including writing skills, and foster individual as well as shared learning.</w:t>
      </w:r>
      <w:r w:rsidRPr="008614C1">
        <w:t xml:space="preserve"> This term project includes working collaboratively with your peers </w:t>
      </w:r>
      <w:proofErr w:type="gramStart"/>
      <w:r w:rsidRPr="008614C1">
        <w:t>in</w:t>
      </w:r>
      <w:proofErr w:type="gramEnd"/>
      <w:r w:rsidRPr="008614C1">
        <w:t xml:space="preserve"> this course and it requires field work as well as library research for economic data and information.  You will also need to analyze such economic data and </w:t>
      </w:r>
      <w:proofErr w:type="gramStart"/>
      <w:r w:rsidRPr="008614C1">
        <w:t>present</w:t>
      </w:r>
      <w:proofErr w:type="gramEnd"/>
      <w:r w:rsidRPr="008614C1">
        <w:t xml:space="preserve"> in both oral and written forms. </w:t>
      </w:r>
    </w:p>
    <w:p w14:paraId="34F7391E" w14:textId="77777777" w:rsidR="008614C1" w:rsidRPr="008614C1" w:rsidRDefault="008614C1" w:rsidP="008614C1"/>
    <w:p w14:paraId="0C126142" w14:textId="77777777" w:rsidR="008614C1" w:rsidRPr="008614C1" w:rsidRDefault="008614C1" w:rsidP="008614C1">
      <w:pPr>
        <w:rPr>
          <w:b/>
        </w:rPr>
      </w:pPr>
      <w:r w:rsidRPr="008614C1">
        <w:rPr>
          <w:b/>
        </w:rPr>
        <w:t xml:space="preserve">How are teams formed? </w:t>
      </w:r>
    </w:p>
    <w:p w14:paraId="3829CD1C" w14:textId="77777777" w:rsidR="008614C1" w:rsidRDefault="008614C1" w:rsidP="008614C1">
      <w:pPr>
        <w:rPr>
          <w:b/>
          <w:bCs/>
        </w:rPr>
      </w:pPr>
      <w:r w:rsidRPr="008614C1">
        <w:rPr>
          <w:b/>
          <w:bCs/>
        </w:rPr>
        <w:t xml:space="preserve">Teams (aka companies) will be formed in-class (randomly or by choice), typically on the second Monday or second Wednesday, depending on course progress. Each team will consist of 2-4 students. Those students who were absent on the team formation day will be assigned to teams at random. Once teams are formed, students in a team should exchange emails/phone numbers with other team </w:t>
      </w:r>
      <w:proofErr w:type="gramStart"/>
      <w:r w:rsidRPr="008614C1">
        <w:rPr>
          <w:b/>
          <w:bCs/>
        </w:rPr>
        <w:t>member</w:t>
      </w:r>
      <w:proofErr w:type="gramEnd"/>
      <w:r w:rsidRPr="008614C1">
        <w:rPr>
          <w:b/>
          <w:bCs/>
        </w:rPr>
        <w:t>(s).</w:t>
      </w:r>
    </w:p>
    <w:p w14:paraId="23C87394" w14:textId="77777777" w:rsidR="008614C1" w:rsidRPr="008614C1" w:rsidRDefault="008614C1" w:rsidP="008614C1">
      <w:pPr>
        <w:rPr>
          <w:b/>
        </w:rPr>
      </w:pPr>
    </w:p>
    <w:p w14:paraId="36AE847D" w14:textId="77777777" w:rsidR="008614C1" w:rsidRPr="008614C1" w:rsidRDefault="008614C1" w:rsidP="008614C1">
      <w:r w:rsidRPr="008614C1">
        <w:rPr>
          <w:b/>
        </w:rPr>
        <w:t>A Note on Group Management:</w:t>
      </w:r>
      <w:r w:rsidRPr="008614C1">
        <w:t xml:space="preserve"> Groups are static, i.e., once you are in a group, you will remain in that group throughout the semester. A group may ‘fire’ you IF there is a consensus among the rest of the members of the group to fire you. In that case, there must be a formal one week’s notice given to you by any member of the team and cc the termination notices to the instructor.  In case you are fired, you may find another team that will ‘hire’ you or as mentioned in a footnote elsewhere, do the project on your own. </w:t>
      </w:r>
    </w:p>
    <w:p w14:paraId="601D76AA" w14:textId="77777777" w:rsidR="008614C1" w:rsidRPr="008614C1" w:rsidRDefault="008614C1" w:rsidP="008614C1">
      <w:pPr>
        <w:rPr>
          <w:b/>
          <w:bCs/>
          <w:i/>
          <w:iCs/>
        </w:rPr>
      </w:pPr>
      <w:r w:rsidRPr="008614C1">
        <w:rPr>
          <w:b/>
          <w:bCs/>
          <w:i/>
          <w:iCs/>
        </w:rPr>
        <w:t xml:space="preserve">Note that you will get an opportunity to evaluate each of your teammates that may impact their grades on the term project.  So, it is best if everyone in a team works cooperatively. There will be regular peer evaluations during the semester. </w:t>
      </w:r>
    </w:p>
    <w:p w14:paraId="56D97870" w14:textId="77777777" w:rsidR="008614C1" w:rsidRPr="008614C1" w:rsidRDefault="008614C1" w:rsidP="008614C1"/>
    <w:p w14:paraId="6FEE3474" w14:textId="77777777" w:rsidR="008614C1" w:rsidRPr="008614C1" w:rsidRDefault="008614C1" w:rsidP="008614C1"/>
    <w:p w14:paraId="205F4931" w14:textId="77777777" w:rsidR="008614C1" w:rsidRPr="008614C1" w:rsidRDefault="008614C1" w:rsidP="008614C1">
      <w:pPr>
        <w:rPr>
          <w:b/>
          <w:bCs/>
        </w:rPr>
      </w:pPr>
      <w:r w:rsidRPr="008614C1">
        <w:rPr>
          <w:b/>
          <w:bCs/>
        </w:rPr>
        <w:t xml:space="preserve">TERM PAPER DETAILS  </w:t>
      </w:r>
    </w:p>
    <w:p w14:paraId="0287AACE" w14:textId="77777777" w:rsidR="008614C1" w:rsidRPr="008614C1" w:rsidRDefault="008614C1" w:rsidP="008614C1">
      <w:pPr>
        <w:rPr>
          <w:b/>
          <w:bCs/>
        </w:rPr>
      </w:pPr>
      <w:r w:rsidRPr="008614C1">
        <w:rPr>
          <w:b/>
          <w:bCs/>
        </w:rPr>
        <w:t xml:space="preserve">What are the components of a business or marketing plan? </w:t>
      </w:r>
    </w:p>
    <w:p w14:paraId="29B057AF" w14:textId="77777777" w:rsidR="008614C1" w:rsidRDefault="008614C1" w:rsidP="008614C1">
      <w:r w:rsidRPr="008614C1">
        <w:lastRenderedPageBreak/>
        <w:t xml:space="preserve">A typical marketing or business plan will have the following sections. However, depending on the kind of business you are focusing on (either existing or new), some of the information may not be relevant, e.g., startup expenses section not relevant to an existing business. If this is the case, feel free to skip or adapt parts of the plan to fit your business model.  </w:t>
      </w:r>
    </w:p>
    <w:p w14:paraId="091D456B" w14:textId="77777777" w:rsidR="008614C1" w:rsidRPr="008614C1" w:rsidRDefault="008614C1" w:rsidP="008614C1"/>
    <w:p w14:paraId="6D20ACEA" w14:textId="77777777" w:rsidR="008614C1" w:rsidRPr="008614C1" w:rsidRDefault="008614C1" w:rsidP="008614C1">
      <w:r w:rsidRPr="008614C1">
        <w:rPr>
          <w:b/>
          <w:bCs/>
        </w:rPr>
        <w:t xml:space="preserve">IMPORTANT NOTE: </w:t>
      </w:r>
      <w:r w:rsidRPr="008614C1">
        <w:t>A</w:t>
      </w:r>
      <w:r w:rsidRPr="008614C1">
        <w:rPr>
          <w:b/>
          <w:bCs/>
        </w:rPr>
        <w:t xml:space="preserve"> Business Plan Template document</w:t>
      </w:r>
      <w:r w:rsidRPr="008614C1">
        <w:t xml:space="preserve"> that accompanies this syllabus has all the details on the components of the business plan that you are required to complete and report during the semester. Although there is NO official page limit, you should be able to complete the report in about 25 pages, not including the cover page, references, and any appendix materials. </w:t>
      </w:r>
    </w:p>
    <w:p w14:paraId="199683C6" w14:textId="77777777" w:rsidR="008614C1" w:rsidRPr="008614C1" w:rsidRDefault="008614C1" w:rsidP="008614C1">
      <w:pPr>
        <w:rPr>
          <w:b/>
          <w:bCs/>
        </w:rPr>
      </w:pPr>
      <w:r w:rsidRPr="008614C1">
        <w:t>Once the teams are formed by end of January, complete the following by the deadlines given to complete your term paper successfully.</w:t>
      </w:r>
      <w:r w:rsidRPr="008614C1">
        <w:rPr>
          <w:b/>
          <w:bCs/>
        </w:rPr>
        <w:t xml:space="preserve"> Do not hesitate to ask Dr. Bhuyan if you have any questions (in class or via email).</w:t>
      </w:r>
    </w:p>
    <w:p w14:paraId="3E49F2A9" w14:textId="77777777" w:rsidR="008614C1" w:rsidRPr="008614C1" w:rsidRDefault="008614C1" w:rsidP="008614C1">
      <w:pPr>
        <w:rPr>
          <w:b/>
          <w:bCs/>
        </w:rPr>
      </w:pPr>
    </w:p>
    <w:p w14:paraId="35EF0BEC" w14:textId="77777777" w:rsidR="008614C1" w:rsidRPr="008614C1" w:rsidRDefault="008614C1" w:rsidP="008614C1">
      <w:pPr>
        <w:rPr>
          <w:b/>
          <w:bCs/>
        </w:rPr>
      </w:pPr>
      <w:r w:rsidRPr="008614C1">
        <w:rPr>
          <w:b/>
          <w:bCs/>
        </w:rPr>
        <w:t>Work Schedule</w:t>
      </w:r>
    </w:p>
    <w:p w14:paraId="2EA91E00" w14:textId="77777777" w:rsidR="008614C1" w:rsidRDefault="008614C1" w:rsidP="008614C1">
      <w:pPr>
        <w:rPr>
          <w:b/>
          <w:bCs/>
        </w:rPr>
      </w:pPr>
      <w:r w:rsidRPr="008614C1">
        <w:t>Successful completion of the term paper project requires each team to do the following in the sequence shown below:</w:t>
      </w:r>
      <w:r w:rsidRPr="008614C1">
        <w:rPr>
          <w:b/>
          <w:bCs/>
        </w:rPr>
        <w:t xml:space="preserve"> </w:t>
      </w:r>
    </w:p>
    <w:p w14:paraId="79CB8511" w14:textId="77777777" w:rsidR="008614C1" w:rsidRPr="008614C1" w:rsidRDefault="008614C1" w:rsidP="008614C1">
      <w:pPr>
        <w:rPr>
          <w:b/>
          <w:bCs/>
        </w:rPr>
      </w:pPr>
    </w:p>
    <w:p w14:paraId="28F0A17F" w14:textId="77777777" w:rsidR="008614C1" w:rsidRPr="008614C1" w:rsidRDefault="008614C1" w:rsidP="008614C1">
      <w:pPr>
        <w:rPr>
          <w:b/>
          <w:bCs/>
        </w:rPr>
      </w:pPr>
      <w:r w:rsidRPr="008614C1">
        <w:rPr>
          <w:b/>
          <w:bCs/>
        </w:rPr>
        <w:t xml:space="preserve">PART A: it requires your team to do the following </w:t>
      </w:r>
    </w:p>
    <w:p w14:paraId="32704128" w14:textId="77777777" w:rsidR="008614C1" w:rsidRDefault="008614C1" w:rsidP="008614C1">
      <w:pPr>
        <w:rPr>
          <w:b/>
          <w:bCs/>
        </w:rPr>
      </w:pPr>
      <w:r w:rsidRPr="008614C1">
        <w:t>Team members meet (e.g., using Zoom) after first day of class to discuss and decide on what their startup will be. Inform Dr. Bhuyan by email (</w:t>
      </w:r>
      <w:hyperlink r:id="rId12" w:history="1">
        <w:r w:rsidRPr="008614C1">
          <w:rPr>
            <w:rStyle w:val="Hyperlink"/>
          </w:rPr>
          <w:t>bhuyan@sebs.rutgers.edu</w:t>
        </w:r>
      </w:hyperlink>
      <w:r w:rsidRPr="008614C1">
        <w:t xml:space="preserve">) your project idea – helping an existing local business with a business plan for expansion of its product or service, or establishing a new business. Prepare a draft Work Plan (who will do what). </w:t>
      </w:r>
      <w:r w:rsidRPr="008614C1">
        <w:rPr>
          <w:b/>
          <w:bCs/>
        </w:rPr>
        <w:t>Class discussions on the topics to follow. [due February 7]</w:t>
      </w:r>
    </w:p>
    <w:p w14:paraId="5A497236" w14:textId="77777777" w:rsidR="008614C1" w:rsidRPr="008614C1" w:rsidRDefault="008614C1" w:rsidP="008614C1"/>
    <w:p w14:paraId="178061F7" w14:textId="77777777" w:rsidR="008614C1" w:rsidRPr="008614C1" w:rsidRDefault="008614C1" w:rsidP="008614C1">
      <w:pPr>
        <w:rPr>
          <w:b/>
          <w:bCs/>
        </w:rPr>
      </w:pPr>
      <w:r w:rsidRPr="008614C1">
        <w:rPr>
          <w:b/>
          <w:bCs/>
        </w:rPr>
        <w:t xml:space="preserve">PART B: it requires your team to complete the following steps or stages - </w:t>
      </w:r>
    </w:p>
    <w:p w14:paraId="333B10AE" w14:textId="77777777" w:rsidR="008614C1" w:rsidRPr="008614C1" w:rsidRDefault="008614C1" w:rsidP="008614C1">
      <w:pPr>
        <w:numPr>
          <w:ilvl w:val="0"/>
          <w:numId w:val="64"/>
        </w:numPr>
      </w:pPr>
      <w:r w:rsidRPr="008614C1">
        <w:t xml:space="preserve">Submit via email a completed draft of the following components of your business plan: </w:t>
      </w:r>
      <w:r w:rsidRPr="008614C1">
        <w:rPr>
          <w:b/>
          <w:bCs/>
        </w:rPr>
        <w:t>Sections II-IV.</w:t>
      </w:r>
      <w:r w:rsidRPr="008614C1">
        <w:t xml:space="preserve"> Dr. Bhuyan will return those sections with comments, if any, for you to address in the final report. Finalize your Work Plan and submit.  </w:t>
      </w:r>
      <w:r w:rsidRPr="008614C1">
        <w:rPr>
          <w:b/>
          <w:bCs/>
        </w:rPr>
        <w:t>[due February 21]</w:t>
      </w:r>
    </w:p>
    <w:p w14:paraId="7BFBB5C7" w14:textId="77777777" w:rsidR="008614C1" w:rsidRPr="008614C1" w:rsidRDefault="008614C1" w:rsidP="008614C1">
      <w:pPr>
        <w:numPr>
          <w:ilvl w:val="0"/>
          <w:numId w:val="64"/>
        </w:numPr>
      </w:pPr>
      <w:r w:rsidRPr="008614C1">
        <w:t xml:space="preserve">Submit via email a completed draft of the following components of your business plan: </w:t>
      </w:r>
      <w:r w:rsidRPr="008614C1">
        <w:rPr>
          <w:b/>
          <w:bCs/>
        </w:rPr>
        <w:t>Sections V-VII.</w:t>
      </w:r>
      <w:r w:rsidRPr="008614C1">
        <w:t xml:space="preserve"> Dr. Bhuyan will return those sections with comments, if any, for you to address prior to the final report.  </w:t>
      </w:r>
      <w:r w:rsidRPr="008614C1">
        <w:rPr>
          <w:b/>
          <w:bCs/>
        </w:rPr>
        <w:t>[</w:t>
      </w:r>
      <w:proofErr w:type="gramStart"/>
      <w:r w:rsidRPr="008614C1">
        <w:rPr>
          <w:b/>
          <w:bCs/>
        </w:rPr>
        <w:t>due</w:t>
      </w:r>
      <w:proofErr w:type="gramEnd"/>
      <w:r w:rsidRPr="008614C1">
        <w:rPr>
          <w:b/>
          <w:bCs/>
        </w:rPr>
        <w:t xml:space="preserve"> March 23]</w:t>
      </w:r>
    </w:p>
    <w:p w14:paraId="027999F1" w14:textId="77777777" w:rsidR="008614C1" w:rsidRPr="008614C1" w:rsidRDefault="008614C1" w:rsidP="008614C1">
      <w:pPr>
        <w:numPr>
          <w:ilvl w:val="0"/>
          <w:numId w:val="64"/>
        </w:numPr>
      </w:pPr>
      <w:r w:rsidRPr="008614C1">
        <w:t xml:space="preserve">Submit via email a completed draft of the following components of your business plan: </w:t>
      </w:r>
      <w:r w:rsidRPr="008614C1">
        <w:rPr>
          <w:b/>
          <w:bCs/>
        </w:rPr>
        <w:t>Sections VIII-XI.</w:t>
      </w:r>
      <w:r w:rsidRPr="008614C1">
        <w:t xml:space="preserve"> Dr. Bhuyan will return those sections with comments, if any, for you to address prior to the final report.  </w:t>
      </w:r>
      <w:r w:rsidRPr="008614C1">
        <w:rPr>
          <w:b/>
          <w:bCs/>
        </w:rPr>
        <w:t>[due April 18]</w:t>
      </w:r>
    </w:p>
    <w:p w14:paraId="0E1375C4" w14:textId="77777777" w:rsidR="008614C1" w:rsidRPr="008614C1" w:rsidRDefault="008614C1" w:rsidP="008614C1">
      <w:pPr>
        <w:numPr>
          <w:ilvl w:val="0"/>
          <w:numId w:val="64"/>
        </w:numPr>
      </w:pPr>
      <w:r w:rsidRPr="008614C1">
        <w:rPr>
          <w:b/>
        </w:rPr>
        <w:t>FINAL REPORT:</w:t>
      </w:r>
      <w:r w:rsidRPr="008614C1">
        <w:rPr>
          <w:bCs/>
        </w:rPr>
        <w:t xml:space="preserve"> This is the final step that yields the presentation of the completed business plan in both oral and written form. First, </w:t>
      </w:r>
      <w:r w:rsidRPr="008614C1">
        <w:t xml:space="preserve">revise </w:t>
      </w:r>
      <w:r w:rsidRPr="008614C1">
        <w:rPr>
          <w:b/>
          <w:bCs/>
        </w:rPr>
        <w:t>Sections II-X</w:t>
      </w:r>
      <w:r w:rsidRPr="008614C1">
        <w:t xml:space="preserve"> using the regular inputs you received and then complete </w:t>
      </w:r>
      <w:r w:rsidRPr="008614C1">
        <w:rPr>
          <w:b/>
          <w:bCs/>
        </w:rPr>
        <w:t>Section I (Executive Summary)</w:t>
      </w:r>
      <w:r w:rsidRPr="008614C1">
        <w:t xml:space="preserve">.  Ensure that your final written report </w:t>
      </w:r>
      <w:r w:rsidRPr="008614C1">
        <w:rPr>
          <w:b/>
        </w:rPr>
        <w:t xml:space="preserve">flows smoothly and written as a single report. </w:t>
      </w:r>
      <w:r w:rsidRPr="008614C1">
        <w:t>Follow the written report guidelines when completing the final report.</w:t>
      </w:r>
      <w:r w:rsidRPr="008614C1">
        <w:rPr>
          <w:b/>
          <w:bCs/>
        </w:rPr>
        <w:t xml:space="preserve"> [due beginning of May]</w:t>
      </w:r>
    </w:p>
    <w:p w14:paraId="1B999110" w14:textId="77777777" w:rsidR="008614C1" w:rsidRPr="008614C1" w:rsidRDefault="008614C1" w:rsidP="008614C1"/>
    <w:p w14:paraId="6D5EC769" w14:textId="77777777" w:rsidR="008614C1" w:rsidRDefault="008614C1" w:rsidP="008614C1">
      <w:r w:rsidRPr="008614C1">
        <w:rPr>
          <w:b/>
          <w:bCs/>
        </w:rPr>
        <w:t>LAST but not the least</w:t>
      </w:r>
      <w:r w:rsidRPr="008614C1">
        <w:t xml:space="preserve"> – do not forget to add your team’s updated </w:t>
      </w:r>
      <w:r w:rsidRPr="008614C1">
        <w:rPr>
          <w:b/>
          <w:bCs/>
        </w:rPr>
        <w:t>Work Plan</w:t>
      </w:r>
      <w:r w:rsidRPr="008614C1">
        <w:t xml:space="preserve"> as an appendix item to the written report. Clearly note any modifications that were made in the original Work Plan.</w:t>
      </w:r>
    </w:p>
    <w:p w14:paraId="38404A15" w14:textId="77777777" w:rsidR="008614C1" w:rsidRPr="008614C1" w:rsidRDefault="008614C1" w:rsidP="008614C1"/>
    <w:p w14:paraId="6814F49D" w14:textId="77777777" w:rsidR="008614C1" w:rsidRPr="008614C1" w:rsidRDefault="008614C1" w:rsidP="008614C1">
      <w:pPr>
        <w:rPr>
          <w:b/>
        </w:rPr>
      </w:pPr>
      <w:r w:rsidRPr="008614C1">
        <w:rPr>
          <w:b/>
        </w:rPr>
        <w:t>IMPORTANT TERM PAPER DATES TO REMEMBER</w:t>
      </w:r>
      <w:r w:rsidRPr="008614C1">
        <w:rPr>
          <w:b/>
          <w:vertAlign w:val="superscript"/>
        </w:rPr>
        <w:footnoteReference w:id="3"/>
      </w:r>
    </w:p>
    <w:p w14:paraId="06F9136A" w14:textId="77777777" w:rsidR="008614C1" w:rsidRDefault="008614C1" w:rsidP="008614C1">
      <w:pPr>
        <w:rPr>
          <w:bCs/>
          <w:i/>
        </w:rPr>
      </w:pPr>
      <w:r w:rsidRPr="008614C1">
        <w:rPr>
          <w:bCs/>
          <w:i/>
        </w:rPr>
        <w:lastRenderedPageBreak/>
        <w:t>(ALL written assignments must be emailed to Dr. Bhuyan either as a Word file or as a Google doc link by the due date/time; late submission is penalized as per stated policy. DO NOT use Canvas to contact Dr. Bhuyan or submit any written assignment).</w:t>
      </w:r>
    </w:p>
    <w:p w14:paraId="25663B78" w14:textId="77777777" w:rsidR="008614C1" w:rsidRPr="008614C1" w:rsidRDefault="008614C1" w:rsidP="008614C1">
      <w:pPr>
        <w:rPr>
          <w:bCs/>
        </w:rPr>
      </w:pPr>
    </w:p>
    <w:tbl>
      <w:tblPr>
        <w:tblStyle w:val="TableGrid"/>
        <w:tblW w:w="0" w:type="auto"/>
        <w:tblInd w:w="-5" w:type="dxa"/>
        <w:tblLook w:val="04A0" w:firstRow="1" w:lastRow="0" w:firstColumn="1" w:lastColumn="0" w:noHBand="0" w:noVBand="1"/>
      </w:tblPr>
      <w:tblGrid>
        <w:gridCol w:w="2160"/>
        <w:gridCol w:w="7548"/>
      </w:tblGrid>
      <w:tr w:rsidR="008614C1" w:rsidRPr="008614C1" w14:paraId="3F38AC3B" w14:textId="77777777">
        <w:trPr>
          <w:trHeight w:val="548"/>
        </w:trPr>
        <w:tc>
          <w:tcPr>
            <w:tcW w:w="2160" w:type="dxa"/>
            <w:tcBorders>
              <w:top w:val="single" w:sz="4" w:space="0" w:color="auto"/>
              <w:left w:val="single" w:sz="4" w:space="0" w:color="auto"/>
              <w:bottom w:val="single" w:sz="4" w:space="0" w:color="auto"/>
              <w:right w:val="single" w:sz="4" w:space="0" w:color="auto"/>
            </w:tcBorders>
          </w:tcPr>
          <w:p w14:paraId="1C6A7DF6" w14:textId="77777777" w:rsidR="008614C1" w:rsidRPr="008614C1" w:rsidRDefault="008614C1" w:rsidP="008614C1">
            <w:pPr>
              <w:rPr>
                <w:b/>
              </w:rPr>
            </w:pPr>
          </w:p>
          <w:p w14:paraId="3C6EFF8A" w14:textId="77777777" w:rsidR="008614C1" w:rsidRPr="008614C1" w:rsidRDefault="008614C1" w:rsidP="008614C1">
            <w:pPr>
              <w:rPr>
                <w:b/>
              </w:rPr>
            </w:pPr>
            <w:r w:rsidRPr="008614C1">
              <w:rPr>
                <w:b/>
              </w:rPr>
              <w:t>DATES</w:t>
            </w:r>
          </w:p>
        </w:tc>
        <w:tc>
          <w:tcPr>
            <w:tcW w:w="7548" w:type="dxa"/>
            <w:tcBorders>
              <w:top w:val="single" w:sz="4" w:space="0" w:color="auto"/>
              <w:left w:val="single" w:sz="4" w:space="0" w:color="auto"/>
              <w:bottom w:val="single" w:sz="4" w:space="0" w:color="auto"/>
              <w:right w:val="single" w:sz="4" w:space="0" w:color="auto"/>
            </w:tcBorders>
          </w:tcPr>
          <w:p w14:paraId="094E1B51" w14:textId="77777777" w:rsidR="008614C1" w:rsidRPr="008614C1" w:rsidRDefault="008614C1" w:rsidP="008614C1">
            <w:pPr>
              <w:rPr>
                <w:b/>
              </w:rPr>
            </w:pPr>
          </w:p>
          <w:p w14:paraId="147A9F29" w14:textId="77777777" w:rsidR="008614C1" w:rsidRPr="008614C1" w:rsidRDefault="008614C1" w:rsidP="008614C1">
            <w:pPr>
              <w:rPr>
                <w:b/>
              </w:rPr>
            </w:pPr>
            <w:r w:rsidRPr="008614C1">
              <w:rPr>
                <w:b/>
              </w:rPr>
              <w:t>SUBMISSION TASKS</w:t>
            </w:r>
          </w:p>
        </w:tc>
      </w:tr>
      <w:tr w:rsidR="008614C1" w:rsidRPr="008614C1" w14:paraId="3509FA3B" w14:textId="77777777">
        <w:trPr>
          <w:trHeight w:val="1025"/>
        </w:trPr>
        <w:tc>
          <w:tcPr>
            <w:tcW w:w="2160" w:type="dxa"/>
            <w:tcBorders>
              <w:top w:val="single" w:sz="4" w:space="0" w:color="auto"/>
              <w:left w:val="single" w:sz="4" w:space="0" w:color="auto"/>
              <w:bottom w:val="single" w:sz="4" w:space="0" w:color="auto"/>
              <w:right w:val="single" w:sz="4" w:space="0" w:color="auto"/>
            </w:tcBorders>
            <w:hideMark/>
          </w:tcPr>
          <w:p w14:paraId="7C342015" w14:textId="77777777" w:rsidR="008614C1" w:rsidRPr="008614C1" w:rsidRDefault="008614C1" w:rsidP="008614C1">
            <w:pPr>
              <w:rPr>
                <w:b/>
              </w:rPr>
            </w:pPr>
            <w:r w:rsidRPr="008614C1">
              <w:rPr>
                <w:b/>
              </w:rPr>
              <w:t>January 21-28</w:t>
            </w:r>
          </w:p>
        </w:tc>
        <w:tc>
          <w:tcPr>
            <w:tcW w:w="7548" w:type="dxa"/>
            <w:tcBorders>
              <w:top w:val="single" w:sz="4" w:space="0" w:color="auto"/>
              <w:left w:val="single" w:sz="4" w:space="0" w:color="auto"/>
              <w:bottom w:val="single" w:sz="4" w:space="0" w:color="auto"/>
              <w:right w:val="single" w:sz="4" w:space="0" w:color="auto"/>
            </w:tcBorders>
            <w:hideMark/>
          </w:tcPr>
          <w:p w14:paraId="76BFBEDC" w14:textId="77777777" w:rsidR="008614C1" w:rsidRPr="008614C1" w:rsidRDefault="008614C1" w:rsidP="008614C1">
            <w:pPr>
              <w:rPr>
                <w:bCs/>
              </w:rPr>
            </w:pPr>
            <w:r w:rsidRPr="008614C1">
              <w:rPr>
                <w:b/>
              </w:rPr>
              <w:t>Team formation:</w:t>
            </w:r>
            <w:r w:rsidRPr="008614C1">
              <w:rPr>
                <w:bCs/>
              </w:rPr>
              <w:t xml:space="preserve"> either lottery or self-selection to form project teams </w:t>
            </w:r>
            <w:proofErr w:type="gramStart"/>
            <w:r w:rsidRPr="008614C1">
              <w:rPr>
                <w:bCs/>
              </w:rPr>
              <w:t>in-class</w:t>
            </w:r>
            <w:proofErr w:type="gramEnd"/>
            <w:r w:rsidRPr="008614C1">
              <w:rPr>
                <w:bCs/>
              </w:rPr>
              <w:t xml:space="preserve">, i.e., term project teams will be formed within first three class periods. </w:t>
            </w:r>
            <w:r w:rsidRPr="008614C1">
              <w:rPr>
                <w:bCs/>
                <w:i/>
              </w:rPr>
              <w:t>Those who are absent today will be assigned to teams at random.</w:t>
            </w:r>
          </w:p>
        </w:tc>
      </w:tr>
      <w:tr w:rsidR="008614C1" w:rsidRPr="008614C1" w14:paraId="650E5192" w14:textId="77777777">
        <w:trPr>
          <w:trHeight w:val="449"/>
        </w:trPr>
        <w:tc>
          <w:tcPr>
            <w:tcW w:w="2160" w:type="dxa"/>
            <w:tcBorders>
              <w:top w:val="single" w:sz="4" w:space="0" w:color="auto"/>
              <w:left w:val="single" w:sz="4" w:space="0" w:color="auto"/>
              <w:bottom w:val="single" w:sz="4" w:space="0" w:color="auto"/>
              <w:right w:val="single" w:sz="4" w:space="0" w:color="auto"/>
            </w:tcBorders>
            <w:hideMark/>
          </w:tcPr>
          <w:p w14:paraId="5AD16A18" w14:textId="77777777" w:rsidR="008614C1" w:rsidRPr="008614C1" w:rsidRDefault="008614C1" w:rsidP="008614C1">
            <w:pPr>
              <w:rPr>
                <w:b/>
              </w:rPr>
            </w:pPr>
            <w:r w:rsidRPr="008614C1">
              <w:rPr>
                <w:b/>
              </w:rPr>
              <w:t>Jan 28 -Feb 6</w:t>
            </w:r>
          </w:p>
        </w:tc>
        <w:tc>
          <w:tcPr>
            <w:tcW w:w="7548" w:type="dxa"/>
            <w:tcBorders>
              <w:top w:val="single" w:sz="4" w:space="0" w:color="auto"/>
              <w:left w:val="single" w:sz="4" w:space="0" w:color="auto"/>
              <w:bottom w:val="single" w:sz="4" w:space="0" w:color="auto"/>
              <w:right w:val="single" w:sz="4" w:space="0" w:color="auto"/>
            </w:tcBorders>
            <w:hideMark/>
          </w:tcPr>
          <w:p w14:paraId="2EE0118E" w14:textId="77777777" w:rsidR="008614C1" w:rsidRPr="008614C1" w:rsidRDefault="008614C1" w:rsidP="008614C1">
            <w:pPr>
              <w:rPr>
                <w:bCs/>
              </w:rPr>
            </w:pPr>
            <w:r w:rsidRPr="008614C1">
              <w:rPr>
                <w:bCs/>
              </w:rPr>
              <w:t>Team members work together to complete Part A (due Feb 7)</w:t>
            </w:r>
          </w:p>
        </w:tc>
      </w:tr>
      <w:tr w:rsidR="008614C1" w:rsidRPr="008614C1" w14:paraId="47161452" w14:textId="77777777">
        <w:trPr>
          <w:trHeight w:val="539"/>
        </w:trPr>
        <w:tc>
          <w:tcPr>
            <w:tcW w:w="2160" w:type="dxa"/>
            <w:tcBorders>
              <w:top w:val="single" w:sz="4" w:space="0" w:color="auto"/>
              <w:left w:val="single" w:sz="4" w:space="0" w:color="auto"/>
              <w:bottom w:val="single" w:sz="4" w:space="0" w:color="auto"/>
              <w:right w:val="single" w:sz="4" w:space="0" w:color="auto"/>
            </w:tcBorders>
            <w:hideMark/>
          </w:tcPr>
          <w:p w14:paraId="715C37D6" w14:textId="77777777" w:rsidR="008614C1" w:rsidRPr="008614C1" w:rsidRDefault="008614C1" w:rsidP="008614C1">
            <w:pPr>
              <w:rPr>
                <w:b/>
              </w:rPr>
            </w:pPr>
            <w:r w:rsidRPr="008614C1">
              <w:rPr>
                <w:b/>
              </w:rPr>
              <w:t>February 7</w:t>
            </w:r>
          </w:p>
        </w:tc>
        <w:tc>
          <w:tcPr>
            <w:tcW w:w="7548" w:type="dxa"/>
            <w:tcBorders>
              <w:top w:val="single" w:sz="4" w:space="0" w:color="auto"/>
              <w:left w:val="single" w:sz="4" w:space="0" w:color="auto"/>
              <w:bottom w:val="single" w:sz="4" w:space="0" w:color="auto"/>
              <w:right w:val="single" w:sz="4" w:space="0" w:color="auto"/>
            </w:tcBorders>
            <w:hideMark/>
          </w:tcPr>
          <w:p w14:paraId="79D6F8DC" w14:textId="77777777" w:rsidR="008614C1" w:rsidRPr="008614C1" w:rsidRDefault="008614C1" w:rsidP="008614C1">
            <w:pPr>
              <w:rPr>
                <w:bCs/>
              </w:rPr>
            </w:pPr>
            <w:r w:rsidRPr="008614C1">
              <w:rPr>
                <w:b/>
              </w:rPr>
              <w:t xml:space="preserve">Part A [5 points]: </w:t>
            </w:r>
            <w:r w:rsidRPr="008614C1">
              <w:rPr>
                <w:bCs/>
              </w:rPr>
              <w:t>due by 10pm TODAY.</w:t>
            </w:r>
          </w:p>
        </w:tc>
      </w:tr>
      <w:tr w:rsidR="008614C1" w:rsidRPr="008614C1" w14:paraId="678C8178" w14:textId="77777777">
        <w:trPr>
          <w:trHeight w:val="800"/>
        </w:trPr>
        <w:tc>
          <w:tcPr>
            <w:tcW w:w="2160" w:type="dxa"/>
            <w:tcBorders>
              <w:top w:val="single" w:sz="4" w:space="0" w:color="auto"/>
              <w:left w:val="single" w:sz="4" w:space="0" w:color="auto"/>
              <w:bottom w:val="single" w:sz="4" w:space="0" w:color="auto"/>
              <w:right w:val="single" w:sz="4" w:space="0" w:color="auto"/>
            </w:tcBorders>
            <w:hideMark/>
          </w:tcPr>
          <w:p w14:paraId="35166621" w14:textId="77777777" w:rsidR="008614C1" w:rsidRPr="008614C1" w:rsidRDefault="008614C1" w:rsidP="008614C1">
            <w:pPr>
              <w:rPr>
                <w:b/>
              </w:rPr>
            </w:pPr>
            <w:r w:rsidRPr="008614C1">
              <w:rPr>
                <w:b/>
              </w:rPr>
              <w:t>February 21</w:t>
            </w:r>
          </w:p>
        </w:tc>
        <w:tc>
          <w:tcPr>
            <w:tcW w:w="7548" w:type="dxa"/>
            <w:tcBorders>
              <w:top w:val="single" w:sz="4" w:space="0" w:color="auto"/>
              <w:left w:val="single" w:sz="4" w:space="0" w:color="auto"/>
              <w:bottom w:val="single" w:sz="4" w:space="0" w:color="auto"/>
              <w:right w:val="single" w:sz="4" w:space="0" w:color="auto"/>
            </w:tcBorders>
            <w:hideMark/>
          </w:tcPr>
          <w:p w14:paraId="3758DFBF" w14:textId="77777777" w:rsidR="008614C1" w:rsidRPr="008614C1" w:rsidRDefault="008614C1" w:rsidP="008614C1">
            <w:pPr>
              <w:rPr>
                <w:bCs/>
              </w:rPr>
            </w:pPr>
            <w:r w:rsidRPr="008614C1">
              <w:rPr>
                <w:b/>
              </w:rPr>
              <w:t xml:space="preserve">Part </w:t>
            </w:r>
            <w:proofErr w:type="gramStart"/>
            <w:r w:rsidRPr="008614C1">
              <w:rPr>
                <w:b/>
              </w:rPr>
              <w:t>B (#</w:t>
            </w:r>
            <w:proofErr w:type="gramEnd"/>
            <w:r w:rsidRPr="008614C1">
              <w:rPr>
                <w:b/>
              </w:rPr>
              <w:t xml:space="preserve">1) [15 points] </w:t>
            </w:r>
            <w:r w:rsidRPr="008614C1">
              <w:t xml:space="preserve">Sections II-IV + Peer eval are </w:t>
            </w:r>
            <w:r w:rsidRPr="008614C1">
              <w:rPr>
                <w:bCs/>
              </w:rPr>
              <w:t xml:space="preserve">due by 10pm TODAY. Your team’s </w:t>
            </w:r>
            <w:r w:rsidRPr="008614C1">
              <w:rPr>
                <w:b/>
                <w:bCs/>
              </w:rPr>
              <w:t>Work Plan</w:t>
            </w:r>
            <w:r w:rsidRPr="008614C1">
              <w:rPr>
                <w:bCs/>
              </w:rPr>
              <w:t xml:space="preserve"> is also due today.  </w:t>
            </w:r>
          </w:p>
        </w:tc>
      </w:tr>
      <w:tr w:rsidR="008614C1" w:rsidRPr="008614C1" w14:paraId="1FA4E6EE" w14:textId="77777777">
        <w:trPr>
          <w:trHeight w:val="352"/>
        </w:trPr>
        <w:tc>
          <w:tcPr>
            <w:tcW w:w="2160" w:type="dxa"/>
            <w:tcBorders>
              <w:top w:val="single" w:sz="4" w:space="0" w:color="auto"/>
              <w:left w:val="single" w:sz="4" w:space="0" w:color="auto"/>
              <w:bottom w:val="single" w:sz="4" w:space="0" w:color="auto"/>
              <w:right w:val="single" w:sz="4" w:space="0" w:color="auto"/>
            </w:tcBorders>
            <w:hideMark/>
          </w:tcPr>
          <w:p w14:paraId="144FC5B1" w14:textId="77777777" w:rsidR="008614C1" w:rsidRPr="008614C1" w:rsidRDefault="008614C1" w:rsidP="008614C1">
            <w:pPr>
              <w:rPr>
                <w:b/>
              </w:rPr>
            </w:pPr>
            <w:r w:rsidRPr="008614C1">
              <w:rPr>
                <w:b/>
              </w:rPr>
              <w:t>March 23</w:t>
            </w:r>
          </w:p>
        </w:tc>
        <w:tc>
          <w:tcPr>
            <w:tcW w:w="7548" w:type="dxa"/>
            <w:tcBorders>
              <w:top w:val="single" w:sz="4" w:space="0" w:color="auto"/>
              <w:left w:val="single" w:sz="4" w:space="0" w:color="auto"/>
              <w:bottom w:val="single" w:sz="4" w:space="0" w:color="auto"/>
              <w:right w:val="single" w:sz="4" w:space="0" w:color="auto"/>
            </w:tcBorders>
            <w:hideMark/>
          </w:tcPr>
          <w:p w14:paraId="535FDCC2" w14:textId="77777777" w:rsidR="008614C1" w:rsidRPr="008614C1" w:rsidRDefault="008614C1" w:rsidP="008614C1">
            <w:pPr>
              <w:rPr>
                <w:bCs/>
                <w:iCs/>
              </w:rPr>
            </w:pPr>
            <w:r w:rsidRPr="008614C1">
              <w:rPr>
                <w:b/>
              </w:rPr>
              <w:t xml:space="preserve">Part </w:t>
            </w:r>
            <w:proofErr w:type="gramStart"/>
            <w:r w:rsidRPr="008614C1">
              <w:rPr>
                <w:b/>
              </w:rPr>
              <w:t>B (#</w:t>
            </w:r>
            <w:proofErr w:type="gramEnd"/>
            <w:r w:rsidRPr="008614C1">
              <w:rPr>
                <w:b/>
              </w:rPr>
              <w:t>2) [30 points]</w:t>
            </w:r>
            <w:r w:rsidRPr="008614C1">
              <w:rPr>
                <w:bCs/>
              </w:rPr>
              <w:t xml:space="preserve"> </w:t>
            </w:r>
            <w:r w:rsidRPr="008614C1">
              <w:t>Sections V-VII</w:t>
            </w:r>
            <w:r w:rsidRPr="008614C1">
              <w:rPr>
                <w:bCs/>
              </w:rPr>
              <w:t xml:space="preserve"> + Peer eval are due by 10pm TODAY. </w:t>
            </w:r>
          </w:p>
        </w:tc>
      </w:tr>
      <w:tr w:rsidR="008614C1" w:rsidRPr="008614C1" w14:paraId="5748D4B8" w14:textId="77777777">
        <w:trPr>
          <w:trHeight w:val="352"/>
        </w:trPr>
        <w:tc>
          <w:tcPr>
            <w:tcW w:w="2160" w:type="dxa"/>
            <w:tcBorders>
              <w:top w:val="single" w:sz="4" w:space="0" w:color="auto"/>
              <w:left w:val="single" w:sz="4" w:space="0" w:color="auto"/>
              <w:bottom w:val="single" w:sz="4" w:space="0" w:color="auto"/>
              <w:right w:val="single" w:sz="4" w:space="0" w:color="auto"/>
            </w:tcBorders>
            <w:hideMark/>
          </w:tcPr>
          <w:p w14:paraId="143BF3E2" w14:textId="77777777" w:rsidR="008614C1" w:rsidRPr="008614C1" w:rsidRDefault="008614C1" w:rsidP="008614C1">
            <w:pPr>
              <w:rPr>
                <w:b/>
              </w:rPr>
            </w:pPr>
            <w:r w:rsidRPr="008614C1">
              <w:rPr>
                <w:b/>
              </w:rPr>
              <w:t>April 18</w:t>
            </w:r>
          </w:p>
        </w:tc>
        <w:tc>
          <w:tcPr>
            <w:tcW w:w="7548" w:type="dxa"/>
            <w:tcBorders>
              <w:top w:val="single" w:sz="4" w:space="0" w:color="auto"/>
              <w:left w:val="single" w:sz="4" w:space="0" w:color="auto"/>
              <w:bottom w:val="single" w:sz="4" w:space="0" w:color="auto"/>
              <w:right w:val="single" w:sz="4" w:space="0" w:color="auto"/>
            </w:tcBorders>
            <w:hideMark/>
          </w:tcPr>
          <w:p w14:paraId="5B07DA26" w14:textId="77777777" w:rsidR="008614C1" w:rsidRPr="008614C1" w:rsidRDefault="008614C1" w:rsidP="008614C1">
            <w:pPr>
              <w:rPr>
                <w:bCs/>
                <w:iCs/>
              </w:rPr>
            </w:pPr>
            <w:r w:rsidRPr="008614C1">
              <w:rPr>
                <w:b/>
                <w:iCs/>
              </w:rPr>
              <w:t xml:space="preserve">Part </w:t>
            </w:r>
            <w:proofErr w:type="gramStart"/>
            <w:r w:rsidRPr="008614C1">
              <w:rPr>
                <w:b/>
                <w:iCs/>
              </w:rPr>
              <w:t>B (#</w:t>
            </w:r>
            <w:proofErr w:type="gramEnd"/>
            <w:r w:rsidRPr="008614C1">
              <w:rPr>
                <w:b/>
                <w:iCs/>
              </w:rPr>
              <w:t xml:space="preserve">3) [10 points] </w:t>
            </w:r>
            <w:r w:rsidRPr="008614C1">
              <w:t xml:space="preserve">Sections VIII-XI </w:t>
            </w:r>
            <w:r w:rsidRPr="008614C1">
              <w:rPr>
                <w:bCs/>
                <w:iCs/>
              </w:rPr>
              <w:t xml:space="preserve">+ Peer eval are </w:t>
            </w:r>
            <w:r w:rsidRPr="008614C1">
              <w:rPr>
                <w:bCs/>
              </w:rPr>
              <w:t>due by 10pm TODAY.</w:t>
            </w:r>
          </w:p>
        </w:tc>
      </w:tr>
      <w:tr w:rsidR="008614C1" w:rsidRPr="008614C1" w14:paraId="61915646" w14:textId="77777777">
        <w:trPr>
          <w:trHeight w:val="980"/>
        </w:trPr>
        <w:tc>
          <w:tcPr>
            <w:tcW w:w="2160" w:type="dxa"/>
            <w:tcBorders>
              <w:top w:val="single" w:sz="4" w:space="0" w:color="auto"/>
              <w:left w:val="single" w:sz="4" w:space="0" w:color="auto"/>
              <w:bottom w:val="single" w:sz="4" w:space="0" w:color="auto"/>
              <w:right w:val="single" w:sz="4" w:space="0" w:color="auto"/>
            </w:tcBorders>
            <w:hideMark/>
          </w:tcPr>
          <w:p w14:paraId="20158CC8" w14:textId="77777777" w:rsidR="008614C1" w:rsidRPr="008614C1" w:rsidRDefault="008614C1" w:rsidP="008614C1">
            <w:pPr>
              <w:rPr>
                <w:b/>
              </w:rPr>
            </w:pPr>
            <w:r w:rsidRPr="008614C1">
              <w:rPr>
                <w:b/>
              </w:rPr>
              <w:t xml:space="preserve">Beginning of May </w:t>
            </w:r>
          </w:p>
        </w:tc>
        <w:tc>
          <w:tcPr>
            <w:tcW w:w="7548" w:type="dxa"/>
            <w:tcBorders>
              <w:top w:val="single" w:sz="4" w:space="0" w:color="auto"/>
              <w:left w:val="single" w:sz="4" w:space="0" w:color="auto"/>
              <w:bottom w:val="single" w:sz="4" w:space="0" w:color="auto"/>
              <w:right w:val="single" w:sz="4" w:space="0" w:color="auto"/>
            </w:tcBorders>
            <w:hideMark/>
          </w:tcPr>
          <w:p w14:paraId="75C6AABF" w14:textId="77777777" w:rsidR="008614C1" w:rsidRPr="008614C1" w:rsidRDefault="008614C1" w:rsidP="008614C1">
            <w:pPr>
              <w:rPr>
                <w:bCs/>
              </w:rPr>
            </w:pPr>
            <w:r w:rsidRPr="008614C1">
              <w:rPr>
                <w:b/>
              </w:rPr>
              <w:t xml:space="preserve">Part B (#4) [15 points] </w:t>
            </w:r>
            <w:r w:rsidRPr="008614C1">
              <w:rPr>
                <w:bCs/>
              </w:rPr>
              <w:t>Revised final report</w:t>
            </w:r>
            <w:r w:rsidRPr="008614C1">
              <w:rPr>
                <w:b/>
              </w:rPr>
              <w:t xml:space="preserve"> + </w:t>
            </w:r>
            <w:r w:rsidRPr="008614C1">
              <w:rPr>
                <w:bCs/>
              </w:rPr>
              <w:t>Each student’s f</w:t>
            </w:r>
            <w:r w:rsidRPr="008614C1">
              <w:t xml:space="preserve">inal peer eval – that looks over the entire project over the semester - is </w:t>
            </w:r>
            <w:r w:rsidRPr="008614C1">
              <w:rPr>
                <w:bCs/>
              </w:rPr>
              <w:t xml:space="preserve">due by 10pm TODAY. </w:t>
            </w:r>
          </w:p>
        </w:tc>
      </w:tr>
      <w:tr w:rsidR="008614C1" w:rsidRPr="008614C1" w14:paraId="63B3CCEE" w14:textId="77777777">
        <w:trPr>
          <w:trHeight w:val="737"/>
        </w:trPr>
        <w:tc>
          <w:tcPr>
            <w:tcW w:w="2160" w:type="dxa"/>
            <w:tcBorders>
              <w:top w:val="single" w:sz="4" w:space="0" w:color="auto"/>
              <w:left w:val="single" w:sz="4" w:space="0" w:color="auto"/>
              <w:bottom w:val="single" w:sz="4" w:space="0" w:color="auto"/>
              <w:right w:val="single" w:sz="4" w:space="0" w:color="auto"/>
            </w:tcBorders>
            <w:hideMark/>
          </w:tcPr>
          <w:p w14:paraId="1FA7A30F" w14:textId="77777777" w:rsidR="008614C1" w:rsidRPr="008614C1" w:rsidRDefault="008614C1" w:rsidP="008614C1">
            <w:pPr>
              <w:rPr>
                <w:b/>
              </w:rPr>
            </w:pPr>
            <w:r w:rsidRPr="008614C1">
              <w:rPr>
                <w:b/>
              </w:rPr>
              <w:t>Throughout the semester</w:t>
            </w:r>
          </w:p>
        </w:tc>
        <w:tc>
          <w:tcPr>
            <w:tcW w:w="7548" w:type="dxa"/>
            <w:tcBorders>
              <w:top w:val="single" w:sz="4" w:space="0" w:color="auto"/>
              <w:left w:val="single" w:sz="4" w:space="0" w:color="auto"/>
              <w:bottom w:val="single" w:sz="4" w:space="0" w:color="auto"/>
              <w:right w:val="single" w:sz="4" w:space="0" w:color="auto"/>
            </w:tcBorders>
            <w:hideMark/>
          </w:tcPr>
          <w:p w14:paraId="7D2731F0" w14:textId="77777777" w:rsidR="008614C1" w:rsidRPr="008614C1" w:rsidRDefault="008614C1" w:rsidP="008614C1">
            <w:pPr>
              <w:rPr>
                <w:bCs/>
              </w:rPr>
            </w:pPr>
            <w:r w:rsidRPr="008614C1">
              <w:rPr>
                <w:bCs/>
              </w:rPr>
              <w:t xml:space="preserve"> </w:t>
            </w:r>
            <w:r w:rsidRPr="008614C1">
              <w:rPr>
                <w:b/>
              </w:rPr>
              <w:t xml:space="preserve">Oral presentation: </w:t>
            </w:r>
            <w:r w:rsidRPr="008614C1">
              <w:rPr>
                <w:bCs/>
              </w:rPr>
              <w:t xml:space="preserve">after each part is submitted. </w:t>
            </w:r>
            <w:r w:rsidRPr="008614C1">
              <w:rPr>
                <w:b/>
              </w:rPr>
              <w:t>[10 points]</w:t>
            </w:r>
          </w:p>
        </w:tc>
      </w:tr>
      <w:tr w:rsidR="008614C1" w:rsidRPr="008614C1" w14:paraId="2ECC5290" w14:textId="77777777">
        <w:trPr>
          <w:trHeight w:val="737"/>
        </w:trPr>
        <w:tc>
          <w:tcPr>
            <w:tcW w:w="2160" w:type="dxa"/>
            <w:tcBorders>
              <w:top w:val="single" w:sz="4" w:space="0" w:color="auto"/>
              <w:left w:val="single" w:sz="4" w:space="0" w:color="auto"/>
              <w:bottom w:val="single" w:sz="4" w:space="0" w:color="auto"/>
              <w:right w:val="single" w:sz="4" w:space="0" w:color="auto"/>
            </w:tcBorders>
            <w:hideMark/>
          </w:tcPr>
          <w:p w14:paraId="03C9B356" w14:textId="77777777" w:rsidR="008614C1" w:rsidRPr="008614C1" w:rsidRDefault="008614C1" w:rsidP="008614C1">
            <w:pPr>
              <w:rPr>
                <w:b/>
              </w:rPr>
            </w:pPr>
            <w:r w:rsidRPr="008614C1">
              <w:rPr>
                <w:b/>
              </w:rPr>
              <w:t xml:space="preserve">Throughout the semester </w:t>
            </w:r>
          </w:p>
        </w:tc>
        <w:tc>
          <w:tcPr>
            <w:tcW w:w="7548" w:type="dxa"/>
            <w:tcBorders>
              <w:top w:val="single" w:sz="4" w:space="0" w:color="auto"/>
              <w:left w:val="single" w:sz="4" w:space="0" w:color="auto"/>
              <w:bottom w:val="single" w:sz="4" w:space="0" w:color="auto"/>
              <w:right w:val="single" w:sz="4" w:space="0" w:color="auto"/>
            </w:tcBorders>
            <w:hideMark/>
          </w:tcPr>
          <w:p w14:paraId="6BF19ACB" w14:textId="77777777" w:rsidR="008614C1" w:rsidRPr="008614C1" w:rsidRDefault="008614C1" w:rsidP="008614C1">
            <w:pPr>
              <w:rPr>
                <w:b/>
              </w:rPr>
            </w:pPr>
            <w:r w:rsidRPr="008614C1">
              <w:rPr>
                <w:b/>
              </w:rPr>
              <w:t xml:space="preserve">Peer evaluation: </w:t>
            </w:r>
            <w:r w:rsidRPr="008614C1">
              <w:rPr>
                <w:bCs/>
              </w:rPr>
              <w:t xml:space="preserve">after each part/sub-part is submitted. </w:t>
            </w:r>
            <w:r w:rsidRPr="008614C1">
              <w:rPr>
                <w:b/>
              </w:rPr>
              <w:t>[15 points]</w:t>
            </w:r>
          </w:p>
        </w:tc>
      </w:tr>
    </w:tbl>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13"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4"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5"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6"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23D3B9DC" w14:textId="77777777" w:rsidR="008614C1" w:rsidRDefault="0060357A" w:rsidP="008614C1">
      <w:pPr>
        <w:rPr>
          <w:i/>
        </w:rPr>
      </w:pPr>
      <w:r w:rsidRPr="0060357A">
        <w:rPr>
          <w:i/>
        </w:rPr>
        <w:t>The schedule is subject to change.</w:t>
      </w:r>
    </w:p>
    <w:p w14:paraId="3B538A4E" w14:textId="77777777" w:rsidR="008614C1" w:rsidRDefault="008614C1" w:rsidP="008614C1">
      <w:pPr>
        <w:rPr>
          <w:i/>
        </w:rPr>
      </w:pPr>
    </w:p>
    <w:tbl>
      <w:tblPr>
        <w:tblW w:w="9900" w:type="dxa"/>
        <w:tblInd w:w="120" w:type="dxa"/>
        <w:tblLayout w:type="fixed"/>
        <w:tblCellMar>
          <w:left w:w="120" w:type="dxa"/>
          <w:right w:w="120" w:type="dxa"/>
        </w:tblCellMar>
        <w:tblLook w:val="04A0" w:firstRow="1" w:lastRow="0" w:firstColumn="1" w:lastColumn="0" w:noHBand="0" w:noVBand="1"/>
      </w:tblPr>
      <w:tblGrid>
        <w:gridCol w:w="1620"/>
        <w:gridCol w:w="5670"/>
        <w:gridCol w:w="2610"/>
      </w:tblGrid>
      <w:tr w:rsidR="008614C1" w:rsidRPr="008614C1" w14:paraId="7F1F8D86" w14:textId="77777777">
        <w:trPr>
          <w:cantSplit/>
        </w:trPr>
        <w:tc>
          <w:tcPr>
            <w:tcW w:w="9900" w:type="dxa"/>
            <w:gridSpan w:val="3"/>
            <w:tcBorders>
              <w:top w:val="single" w:sz="4" w:space="0" w:color="auto"/>
              <w:left w:val="single" w:sz="4" w:space="0" w:color="auto"/>
              <w:bottom w:val="single" w:sz="4" w:space="0" w:color="auto"/>
              <w:right w:val="single" w:sz="4" w:space="0" w:color="auto"/>
            </w:tcBorders>
            <w:hideMark/>
          </w:tcPr>
          <w:p w14:paraId="548320B7" w14:textId="77777777" w:rsidR="008614C1" w:rsidRPr="008614C1" w:rsidRDefault="008614C1" w:rsidP="008614C1">
            <w:r w:rsidRPr="008614C1">
              <w:rPr>
                <w:b/>
                <w:bCs/>
              </w:rPr>
              <w:t>Course Outline and Reading Assignments</w:t>
            </w:r>
          </w:p>
          <w:p w14:paraId="458AF681" w14:textId="77777777" w:rsidR="008614C1" w:rsidRPr="008614C1" w:rsidRDefault="008614C1" w:rsidP="008614C1">
            <w:r w:rsidRPr="008614C1">
              <w:t>(subject to change as deemed necessary)</w:t>
            </w:r>
          </w:p>
        </w:tc>
      </w:tr>
      <w:tr w:rsidR="008614C1" w:rsidRPr="008614C1" w14:paraId="1D3501B6" w14:textId="77777777">
        <w:trPr>
          <w:cantSplit/>
        </w:trPr>
        <w:tc>
          <w:tcPr>
            <w:tcW w:w="1620" w:type="dxa"/>
            <w:tcBorders>
              <w:top w:val="single" w:sz="4" w:space="0" w:color="auto"/>
              <w:left w:val="single" w:sz="6" w:space="0" w:color="000000"/>
              <w:bottom w:val="single" w:sz="12" w:space="0" w:color="000000"/>
              <w:right w:val="nil"/>
            </w:tcBorders>
            <w:shd w:val="pct10" w:color="000000" w:fill="FFFFFF"/>
            <w:hideMark/>
          </w:tcPr>
          <w:p w14:paraId="788545A3" w14:textId="77777777" w:rsidR="008614C1" w:rsidRPr="008614C1" w:rsidRDefault="008614C1" w:rsidP="008614C1">
            <w:r w:rsidRPr="008614C1">
              <w:rPr>
                <w:b/>
                <w:bCs/>
              </w:rPr>
              <w:lastRenderedPageBreak/>
              <w:t>Class meetings</w:t>
            </w:r>
          </w:p>
        </w:tc>
        <w:tc>
          <w:tcPr>
            <w:tcW w:w="5670" w:type="dxa"/>
            <w:tcBorders>
              <w:top w:val="single" w:sz="4" w:space="0" w:color="auto"/>
              <w:left w:val="single" w:sz="6" w:space="0" w:color="000000"/>
              <w:bottom w:val="single" w:sz="12" w:space="0" w:color="000000"/>
              <w:right w:val="single" w:sz="6" w:space="0" w:color="000000"/>
            </w:tcBorders>
            <w:shd w:val="pct10" w:color="000000" w:fill="FFFFFF"/>
            <w:hideMark/>
          </w:tcPr>
          <w:p w14:paraId="2BCD7713" w14:textId="77777777" w:rsidR="008614C1" w:rsidRPr="008614C1" w:rsidRDefault="008614C1" w:rsidP="008614C1">
            <w:r w:rsidRPr="008614C1">
              <w:rPr>
                <w:b/>
                <w:bCs/>
              </w:rPr>
              <w:t>Topics</w:t>
            </w:r>
          </w:p>
        </w:tc>
        <w:tc>
          <w:tcPr>
            <w:tcW w:w="2610" w:type="dxa"/>
            <w:tcBorders>
              <w:top w:val="single" w:sz="4" w:space="0" w:color="auto"/>
              <w:left w:val="single" w:sz="6" w:space="0" w:color="000000"/>
              <w:bottom w:val="single" w:sz="12" w:space="0" w:color="000000"/>
              <w:right w:val="single" w:sz="6" w:space="0" w:color="000000"/>
            </w:tcBorders>
            <w:shd w:val="pct10" w:color="000000" w:fill="FFFFFF"/>
          </w:tcPr>
          <w:p w14:paraId="045DED4C" w14:textId="77777777" w:rsidR="008614C1" w:rsidRPr="008614C1" w:rsidRDefault="008614C1" w:rsidP="008614C1">
            <w:pPr>
              <w:rPr>
                <w:b/>
                <w:bCs/>
              </w:rPr>
            </w:pPr>
            <w:r w:rsidRPr="008614C1">
              <w:rPr>
                <w:b/>
                <w:bCs/>
              </w:rPr>
              <w:t>Tasks</w:t>
            </w:r>
            <w:r w:rsidRPr="008614C1">
              <w:rPr>
                <w:b/>
                <w:bCs/>
                <w:vertAlign w:val="superscript"/>
              </w:rPr>
              <w:footnoteReference w:id="4"/>
            </w:r>
          </w:p>
          <w:p w14:paraId="22652479" w14:textId="77777777" w:rsidR="008614C1" w:rsidRPr="008614C1" w:rsidRDefault="008614C1" w:rsidP="008614C1">
            <w:pPr>
              <w:rPr>
                <w:b/>
                <w:bCs/>
              </w:rPr>
            </w:pPr>
          </w:p>
        </w:tc>
      </w:tr>
      <w:tr w:rsidR="008614C1" w:rsidRPr="008614C1" w14:paraId="04963649" w14:textId="77777777" w:rsidTr="008614C1">
        <w:trPr>
          <w:cantSplit/>
          <w:trHeight w:val="1212"/>
        </w:trPr>
        <w:tc>
          <w:tcPr>
            <w:tcW w:w="1620" w:type="dxa"/>
            <w:tcBorders>
              <w:top w:val="single" w:sz="6" w:space="0" w:color="000000"/>
              <w:left w:val="single" w:sz="6" w:space="0" w:color="000000"/>
              <w:bottom w:val="nil"/>
              <w:right w:val="nil"/>
            </w:tcBorders>
            <w:hideMark/>
          </w:tcPr>
          <w:p w14:paraId="158F6F19" w14:textId="77777777" w:rsidR="008614C1" w:rsidRPr="008614C1" w:rsidRDefault="008614C1" w:rsidP="008614C1">
            <w:r w:rsidRPr="008614C1">
              <w:t xml:space="preserve">1, 2, 3 </w:t>
            </w:r>
          </w:p>
        </w:tc>
        <w:tc>
          <w:tcPr>
            <w:tcW w:w="5670" w:type="dxa"/>
            <w:tcBorders>
              <w:top w:val="single" w:sz="6" w:space="0" w:color="000000"/>
              <w:left w:val="single" w:sz="6" w:space="0" w:color="000000"/>
              <w:bottom w:val="nil"/>
              <w:right w:val="single" w:sz="6" w:space="0" w:color="000000"/>
            </w:tcBorders>
            <w:hideMark/>
          </w:tcPr>
          <w:p w14:paraId="3AA5CC9A" w14:textId="77777777" w:rsidR="008614C1" w:rsidRPr="008614C1" w:rsidRDefault="008614C1" w:rsidP="008614C1">
            <w:pPr>
              <w:numPr>
                <w:ilvl w:val="0"/>
                <w:numId w:val="62"/>
              </w:numPr>
            </w:pPr>
            <w:r w:rsidRPr="008614C1">
              <w:t>Introduction to Marketing Management: Food and Agribusiness Marketing in the 21</w:t>
            </w:r>
            <w:r w:rsidRPr="008614C1">
              <w:rPr>
                <w:vertAlign w:val="superscript"/>
              </w:rPr>
              <w:t>st</w:t>
            </w:r>
            <w:r w:rsidRPr="008614C1">
              <w:t xml:space="preserve"> Century</w:t>
            </w:r>
          </w:p>
          <w:p w14:paraId="05A70478" w14:textId="77777777" w:rsidR="008614C1" w:rsidRPr="008614C1" w:rsidRDefault="008614C1" w:rsidP="008614C1">
            <w:pPr>
              <w:numPr>
                <w:ilvl w:val="0"/>
                <w:numId w:val="62"/>
              </w:numPr>
            </w:pPr>
            <w:r w:rsidRPr="008614C1">
              <w:t>Syllabus explained</w:t>
            </w:r>
          </w:p>
          <w:p w14:paraId="73631EDF" w14:textId="77777777" w:rsidR="008614C1" w:rsidRPr="008614C1" w:rsidRDefault="008614C1" w:rsidP="008614C1">
            <w:r w:rsidRPr="008614C1">
              <w:rPr>
                <w:i/>
                <w:iCs/>
              </w:rPr>
              <w:t>Reading Assignment:</w:t>
            </w:r>
            <w:r w:rsidRPr="008614C1">
              <w:t xml:space="preserve"> KU Chapter 1; KK Ch. 1 &amp; 2</w:t>
            </w:r>
          </w:p>
        </w:tc>
        <w:tc>
          <w:tcPr>
            <w:tcW w:w="2610" w:type="dxa"/>
            <w:tcBorders>
              <w:top w:val="single" w:sz="6" w:space="0" w:color="000000"/>
              <w:left w:val="single" w:sz="6" w:space="0" w:color="000000"/>
              <w:bottom w:val="nil"/>
              <w:right w:val="single" w:sz="6" w:space="0" w:color="000000"/>
            </w:tcBorders>
            <w:hideMark/>
          </w:tcPr>
          <w:p w14:paraId="3CA44274" w14:textId="77777777" w:rsidR="008614C1" w:rsidRPr="008614C1" w:rsidRDefault="008614C1" w:rsidP="008614C1">
            <w:r w:rsidRPr="008614C1">
              <w:t xml:space="preserve">Article review and </w:t>
            </w:r>
            <w:proofErr w:type="gramStart"/>
            <w:r w:rsidRPr="008614C1">
              <w:t>identifying</w:t>
            </w:r>
            <w:proofErr w:type="gramEnd"/>
            <w:r w:rsidRPr="008614C1">
              <w:t xml:space="preserve"> YOUR food suppliers.</w:t>
            </w:r>
          </w:p>
        </w:tc>
      </w:tr>
      <w:tr w:rsidR="008614C1" w:rsidRPr="008614C1" w14:paraId="79434E00" w14:textId="77777777" w:rsidTr="008614C1">
        <w:trPr>
          <w:cantSplit/>
          <w:trHeight w:val="1155"/>
        </w:trPr>
        <w:tc>
          <w:tcPr>
            <w:tcW w:w="1620" w:type="dxa"/>
            <w:tcBorders>
              <w:top w:val="single" w:sz="6" w:space="0" w:color="000000"/>
              <w:left w:val="single" w:sz="6" w:space="0" w:color="000000"/>
              <w:bottom w:val="nil"/>
              <w:right w:val="nil"/>
            </w:tcBorders>
            <w:hideMark/>
          </w:tcPr>
          <w:p w14:paraId="11AD2F57" w14:textId="77777777" w:rsidR="008614C1" w:rsidRPr="008614C1" w:rsidRDefault="008614C1" w:rsidP="008614C1">
            <w:r w:rsidRPr="008614C1">
              <w:t>4, 5, 6, 7</w:t>
            </w:r>
          </w:p>
        </w:tc>
        <w:tc>
          <w:tcPr>
            <w:tcW w:w="5670" w:type="dxa"/>
            <w:tcBorders>
              <w:top w:val="single" w:sz="6" w:space="0" w:color="000000"/>
              <w:left w:val="single" w:sz="6" w:space="0" w:color="000000"/>
              <w:bottom w:val="nil"/>
              <w:right w:val="single" w:sz="6" w:space="0" w:color="000000"/>
            </w:tcBorders>
            <w:hideMark/>
          </w:tcPr>
          <w:p w14:paraId="3BFDE583" w14:textId="77777777" w:rsidR="008614C1" w:rsidRPr="008614C1" w:rsidRDefault="008614C1" w:rsidP="008614C1">
            <w:pPr>
              <w:numPr>
                <w:ilvl w:val="0"/>
                <w:numId w:val="63"/>
              </w:numPr>
            </w:pPr>
            <w:r w:rsidRPr="008614C1">
              <w:t>Understanding the role of Consumer Behavior</w:t>
            </w:r>
          </w:p>
          <w:p w14:paraId="165AA251" w14:textId="77777777" w:rsidR="008614C1" w:rsidRPr="008614C1" w:rsidRDefault="008614C1" w:rsidP="008614C1">
            <w:r w:rsidRPr="008614C1">
              <w:rPr>
                <w:i/>
                <w:iCs/>
              </w:rPr>
              <w:t>Reading Assignment:</w:t>
            </w:r>
            <w:r w:rsidRPr="008614C1">
              <w:t xml:space="preserve"> KU Ch. 4; KK Ch. 5 &amp; 6</w:t>
            </w:r>
          </w:p>
        </w:tc>
        <w:tc>
          <w:tcPr>
            <w:tcW w:w="2610" w:type="dxa"/>
            <w:tcBorders>
              <w:top w:val="single" w:sz="6" w:space="0" w:color="000000"/>
              <w:left w:val="single" w:sz="6" w:space="0" w:color="000000"/>
              <w:bottom w:val="nil"/>
              <w:right w:val="single" w:sz="6" w:space="0" w:color="000000"/>
            </w:tcBorders>
            <w:hideMark/>
          </w:tcPr>
          <w:p w14:paraId="2E11BB18" w14:textId="77777777" w:rsidR="008614C1" w:rsidRPr="008614C1" w:rsidRDefault="008614C1" w:rsidP="008614C1">
            <w:r w:rsidRPr="008614C1">
              <w:t>May watch video, do a case study exercise, and answer questions! Also, review articles.</w:t>
            </w:r>
          </w:p>
        </w:tc>
      </w:tr>
      <w:tr w:rsidR="008614C1" w:rsidRPr="008614C1" w14:paraId="6D9E6403" w14:textId="77777777" w:rsidTr="008614C1">
        <w:trPr>
          <w:cantSplit/>
          <w:trHeight w:val="885"/>
        </w:trPr>
        <w:tc>
          <w:tcPr>
            <w:tcW w:w="1620" w:type="dxa"/>
            <w:tcBorders>
              <w:top w:val="single" w:sz="6" w:space="0" w:color="000000"/>
              <w:left w:val="single" w:sz="6" w:space="0" w:color="000000"/>
              <w:bottom w:val="nil"/>
              <w:right w:val="nil"/>
            </w:tcBorders>
            <w:shd w:val="pct10" w:color="000000" w:fill="FFFFFF"/>
            <w:hideMark/>
          </w:tcPr>
          <w:p w14:paraId="26143E61" w14:textId="77777777" w:rsidR="008614C1" w:rsidRPr="008614C1" w:rsidRDefault="008614C1" w:rsidP="008614C1">
            <w:r w:rsidRPr="008614C1">
              <w:t xml:space="preserve"> 8, 9, 10</w:t>
            </w:r>
          </w:p>
        </w:tc>
        <w:tc>
          <w:tcPr>
            <w:tcW w:w="5670" w:type="dxa"/>
            <w:tcBorders>
              <w:top w:val="single" w:sz="6" w:space="0" w:color="000000"/>
              <w:left w:val="single" w:sz="6" w:space="0" w:color="000000"/>
              <w:bottom w:val="nil"/>
              <w:right w:val="single" w:sz="6" w:space="0" w:color="000000"/>
            </w:tcBorders>
            <w:shd w:val="pct10" w:color="000000" w:fill="FFFFFF"/>
            <w:hideMark/>
          </w:tcPr>
          <w:p w14:paraId="71A9C3C3" w14:textId="77777777" w:rsidR="008614C1" w:rsidRPr="008614C1" w:rsidRDefault="008614C1" w:rsidP="008614C1">
            <w:pPr>
              <w:numPr>
                <w:ilvl w:val="0"/>
                <w:numId w:val="63"/>
              </w:numPr>
            </w:pPr>
            <w:r w:rsidRPr="008614C1">
              <w:t>Organization and Management of the Food Processing Sector</w:t>
            </w:r>
          </w:p>
          <w:p w14:paraId="18C7F658" w14:textId="77777777" w:rsidR="008614C1" w:rsidRPr="008614C1" w:rsidRDefault="008614C1" w:rsidP="008614C1">
            <w:r w:rsidRPr="008614C1">
              <w:rPr>
                <w:i/>
                <w:iCs/>
              </w:rPr>
              <w:t>Reading Assignment:</w:t>
            </w:r>
            <w:r w:rsidRPr="008614C1">
              <w:t xml:space="preserve"> KU Ch. 5; KK Ch. 9</w:t>
            </w:r>
          </w:p>
        </w:tc>
        <w:tc>
          <w:tcPr>
            <w:tcW w:w="2610" w:type="dxa"/>
            <w:tcBorders>
              <w:top w:val="single" w:sz="6" w:space="0" w:color="000000"/>
              <w:left w:val="single" w:sz="6" w:space="0" w:color="000000"/>
              <w:bottom w:val="nil"/>
              <w:right w:val="single" w:sz="6" w:space="0" w:color="000000"/>
            </w:tcBorders>
            <w:shd w:val="pct10" w:color="000000" w:fill="FFFFFF"/>
            <w:hideMark/>
          </w:tcPr>
          <w:p w14:paraId="4A425407" w14:textId="77777777" w:rsidR="008614C1" w:rsidRPr="008614C1" w:rsidRDefault="008614C1" w:rsidP="008614C1">
            <w:r w:rsidRPr="008614C1">
              <w:t>May do a case study exercise and watch video.</w:t>
            </w:r>
          </w:p>
        </w:tc>
      </w:tr>
      <w:tr w:rsidR="008614C1" w:rsidRPr="008614C1" w14:paraId="475EECC7" w14:textId="77777777" w:rsidTr="008614C1">
        <w:trPr>
          <w:cantSplit/>
          <w:trHeight w:val="1155"/>
        </w:trPr>
        <w:tc>
          <w:tcPr>
            <w:tcW w:w="1620" w:type="dxa"/>
            <w:tcBorders>
              <w:top w:val="single" w:sz="6" w:space="0" w:color="000000"/>
              <w:left w:val="single" w:sz="6" w:space="0" w:color="000000"/>
              <w:bottom w:val="nil"/>
              <w:right w:val="nil"/>
            </w:tcBorders>
            <w:hideMark/>
          </w:tcPr>
          <w:p w14:paraId="706FAE43" w14:textId="77777777" w:rsidR="008614C1" w:rsidRPr="008614C1" w:rsidRDefault="008614C1" w:rsidP="008614C1">
            <w:r w:rsidRPr="008614C1">
              <w:t>11, 12, 13, 14</w:t>
            </w:r>
          </w:p>
        </w:tc>
        <w:tc>
          <w:tcPr>
            <w:tcW w:w="5670" w:type="dxa"/>
            <w:tcBorders>
              <w:top w:val="single" w:sz="6" w:space="0" w:color="000000"/>
              <w:left w:val="single" w:sz="6" w:space="0" w:color="000000"/>
              <w:bottom w:val="nil"/>
              <w:right w:val="single" w:sz="6" w:space="0" w:color="000000"/>
            </w:tcBorders>
            <w:hideMark/>
          </w:tcPr>
          <w:p w14:paraId="077D4531" w14:textId="77777777" w:rsidR="008614C1" w:rsidRPr="008614C1" w:rsidRDefault="008614C1" w:rsidP="008614C1">
            <w:pPr>
              <w:numPr>
                <w:ilvl w:val="0"/>
                <w:numId w:val="63"/>
              </w:numPr>
            </w:pPr>
            <w:r w:rsidRPr="008614C1">
              <w:t>Organization and Management of the Food Wholesaling and Retailing Sectors; Supply Chain and SCM</w:t>
            </w:r>
          </w:p>
          <w:p w14:paraId="6BD41E39" w14:textId="77777777" w:rsidR="008614C1" w:rsidRPr="008614C1" w:rsidRDefault="008614C1" w:rsidP="008614C1">
            <w:r w:rsidRPr="008614C1">
              <w:rPr>
                <w:i/>
                <w:iCs/>
              </w:rPr>
              <w:t>Reading Assignment:</w:t>
            </w:r>
            <w:r w:rsidRPr="008614C1">
              <w:t xml:space="preserve"> KU Ch. 6; KK Ch. 12 &amp; 13</w:t>
            </w:r>
          </w:p>
        </w:tc>
        <w:tc>
          <w:tcPr>
            <w:tcW w:w="2610" w:type="dxa"/>
            <w:tcBorders>
              <w:top w:val="single" w:sz="6" w:space="0" w:color="000000"/>
              <w:left w:val="single" w:sz="6" w:space="0" w:color="000000"/>
              <w:bottom w:val="nil"/>
              <w:right w:val="single" w:sz="6" w:space="0" w:color="000000"/>
            </w:tcBorders>
            <w:hideMark/>
          </w:tcPr>
          <w:p w14:paraId="43985E1A" w14:textId="77777777" w:rsidR="008614C1" w:rsidRPr="008614C1" w:rsidRDefault="008614C1" w:rsidP="008614C1">
            <w:r w:rsidRPr="008614C1">
              <w:t>May watch video, do case study exercise, and answer questions. Also, review articles.</w:t>
            </w:r>
          </w:p>
        </w:tc>
      </w:tr>
      <w:tr w:rsidR="008614C1" w:rsidRPr="008614C1" w14:paraId="492803BB" w14:textId="77777777">
        <w:trPr>
          <w:cantSplit/>
        </w:trPr>
        <w:tc>
          <w:tcPr>
            <w:tcW w:w="1620" w:type="dxa"/>
            <w:tcBorders>
              <w:top w:val="single" w:sz="6" w:space="0" w:color="000000"/>
              <w:left w:val="single" w:sz="6" w:space="0" w:color="000000"/>
              <w:bottom w:val="nil"/>
              <w:right w:val="nil"/>
            </w:tcBorders>
            <w:shd w:val="pct10" w:color="000000" w:fill="FFFFFF"/>
            <w:hideMark/>
          </w:tcPr>
          <w:p w14:paraId="1FAE6643" w14:textId="77777777" w:rsidR="008614C1" w:rsidRPr="008614C1" w:rsidRDefault="008614C1" w:rsidP="008614C1">
            <w:pPr>
              <w:rPr>
                <w:b/>
              </w:rPr>
            </w:pPr>
            <w:r w:rsidRPr="008614C1">
              <w:rPr>
                <w:b/>
              </w:rPr>
              <w:t>15 (Mar 11</w:t>
            </w:r>
            <w:r w:rsidRPr="008614C1">
              <w:rPr>
                <w:b/>
                <w:vertAlign w:val="superscript"/>
              </w:rPr>
              <w:t>th</w:t>
            </w:r>
            <w:r w:rsidRPr="008614C1">
              <w:rPr>
                <w:b/>
              </w:rPr>
              <w:t xml:space="preserve">) </w:t>
            </w:r>
          </w:p>
        </w:tc>
        <w:tc>
          <w:tcPr>
            <w:tcW w:w="5670" w:type="dxa"/>
            <w:tcBorders>
              <w:top w:val="single" w:sz="6" w:space="0" w:color="000000"/>
              <w:left w:val="single" w:sz="6" w:space="0" w:color="000000"/>
              <w:bottom w:val="nil"/>
              <w:right w:val="single" w:sz="6" w:space="0" w:color="000000"/>
            </w:tcBorders>
            <w:shd w:val="pct10" w:color="000000" w:fill="FFFFFF"/>
          </w:tcPr>
          <w:p w14:paraId="0095D543" w14:textId="77777777" w:rsidR="008614C1" w:rsidRPr="008614C1" w:rsidRDefault="008614C1" w:rsidP="008614C1">
            <w:pPr>
              <w:rPr>
                <w:b/>
              </w:rPr>
            </w:pPr>
            <w:r w:rsidRPr="008614C1">
              <w:rPr>
                <w:b/>
              </w:rPr>
              <w:t>First Exam; All materials completed so far</w:t>
            </w:r>
          </w:p>
          <w:p w14:paraId="0F23124E" w14:textId="77777777" w:rsidR="008614C1" w:rsidRPr="008614C1" w:rsidRDefault="008614C1" w:rsidP="008614C1">
            <w:pPr>
              <w:rPr>
                <w:b/>
              </w:rPr>
            </w:pPr>
          </w:p>
        </w:tc>
        <w:tc>
          <w:tcPr>
            <w:tcW w:w="2610" w:type="dxa"/>
            <w:tcBorders>
              <w:top w:val="single" w:sz="6" w:space="0" w:color="000000"/>
              <w:left w:val="single" w:sz="6" w:space="0" w:color="000000"/>
              <w:bottom w:val="nil"/>
              <w:right w:val="single" w:sz="6" w:space="0" w:color="000000"/>
            </w:tcBorders>
            <w:shd w:val="pct10" w:color="000000" w:fill="FFFFFF"/>
            <w:hideMark/>
          </w:tcPr>
          <w:p w14:paraId="4F81FF32" w14:textId="77777777" w:rsidR="008614C1" w:rsidRPr="008614C1" w:rsidRDefault="008614C1" w:rsidP="008614C1">
            <w:pPr>
              <w:rPr>
                <w:b/>
              </w:rPr>
            </w:pPr>
            <w:r w:rsidRPr="008614C1">
              <w:rPr>
                <w:b/>
              </w:rPr>
              <w:t>Good luck!</w:t>
            </w:r>
          </w:p>
        </w:tc>
      </w:tr>
      <w:tr w:rsidR="008614C1" w:rsidRPr="008614C1" w14:paraId="3E9B17EC" w14:textId="77777777" w:rsidTr="008614C1">
        <w:trPr>
          <w:cantSplit/>
          <w:trHeight w:val="1218"/>
        </w:trPr>
        <w:tc>
          <w:tcPr>
            <w:tcW w:w="1620" w:type="dxa"/>
            <w:tcBorders>
              <w:top w:val="single" w:sz="6" w:space="0" w:color="000000"/>
              <w:left w:val="single" w:sz="6" w:space="0" w:color="000000"/>
              <w:bottom w:val="nil"/>
              <w:right w:val="nil"/>
            </w:tcBorders>
            <w:hideMark/>
          </w:tcPr>
          <w:p w14:paraId="1F2407EF" w14:textId="77777777" w:rsidR="008614C1" w:rsidRPr="008614C1" w:rsidRDefault="008614C1" w:rsidP="008614C1">
            <w:r w:rsidRPr="008614C1">
              <w:t>16, 17, 18</w:t>
            </w:r>
          </w:p>
        </w:tc>
        <w:tc>
          <w:tcPr>
            <w:tcW w:w="5670" w:type="dxa"/>
            <w:tcBorders>
              <w:top w:val="single" w:sz="6" w:space="0" w:color="000000"/>
              <w:left w:val="single" w:sz="6" w:space="0" w:color="000000"/>
              <w:bottom w:val="nil"/>
              <w:right w:val="single" w:sz="6" w:space="0" w:color="000000"/>
            </w:tcBorders>
            <w:hideMark/>
          </w:tcPr>
          <w:p w14:paraId="44511DFC" w14:textId="77777777" w:rsidR="008614C1" w:rsidRPr="008614C1" w:rsidRDefault="008614C1" w:rsidP="008614C1">
            <w:pPr>
              <w:numPr>
                <w:ilvl w:val="0"/>
                <w:numId w:val="63"/>
              </w:numPr>
            </w:pPr>
            <w:r w:rsidRPr="008614C1">
              <w:t>Industrialization of the Agri-food system: Decentralization, Vertical coordination, Mergers and Acquisitions</w:t>
            </w:r>
          </w:p>
          <w:p w14:paraId="76F8354B" w14:textId="77777777" w:rsidR="008614C1" w:rsidRPr="008614C1" w:rsidRDefault="008614C1" w:rsidP="008614C1">
            <w:pPr>
              <w:numPr>
                <w:ilvl w:val="0"/>
                <w:numId w:val="63"/>
              </w:numPr>
            </w:pPr>
            <w:r w:rsidRPr="008614C1">
              <w:rPr>
                <w:i/>
                <w:iCs/>
              </w:rPr>
              <w:t>Reading Assignment:</w:t>
            </w:r>
            <w:r w:rsidRPr="008614C1">
              <w:t xml:space="preserve"> KU Ch. 12</w:t>
            </w:r>
          </w:p>
        </w:tc>
        <w:tc>
          <w:tcPr>
            <w:tcW w:w="2610" w:type="dxa"/>
            <w:tcBorders>
              <w:top w:val="single" w:sz="6" w:space="0" w:color="000000"/>
              <w:left w:val="single" w:sz="6" w:space="0" w:color="000000"/>
              <w:bottom w:val="nil"/>
              <w:right w:val="single" w:sz="6" w:space="0" w:color="000000"/>
            </w:tcBorders>
            <w:hideMark/>
          </w:tcPr>
          <w:p w14:paraId="2B217BE7" w14:textId="77777777" w:rsidR="008614C1" w:rsidRPr="008614C1" w:rsidRDefault="008614C1" w:rsidP="008614C1">
            <w:r w:rsidRPr="008614C1">
              <w:t>Compute VC index and draw conclusions from such exercises</w:t>
            </w:r>
          </w:p>
        </w:tc>
      </w:tr>
      <w:tr w:rsidR="008614C1" w:rsidRPr="008614C1" w14:paraId="5E3F4EDF" w14:textId="77777777" w:rsidTr="008614C1">
        <w:trPr>
          <w:cantSplit/>
          <w:trHeight w:val="885"/>
        </w:trPr>
        <w:tc>
          <w:tcPr>
            <w:tcW w:w="1620" w:type="dxa"/>
            <w:tcBorders>
              <w:top w:val="single" w:sz="6" w:space="0" w:color="000000"/>
              <w:left w:val="single" w:sz="6" w:space="0" w:color="000000"/>
              <w:bottom w:val="nil"/>
              <w:right w:val="nil"/>
            </w:tcBorders>
            <w:shd w:val="pct10" w:color="000000" w:fill="FFFFFF"/>
            <w:hideMark/>
          </w:tcPr>
          <w:p w14:paraId="5EF18BC1" w14:textId="77777777" w:rsidR="008614C1" w:rsidRPr="008614C1" w:rsidRDefault="008614C1" w:rsidP="008614C1">
            <w:r w:rsidRPr="008614C1">
              <w:t>19, 20</w:t>
            </w:r>
          </w:p>
        </w:tc>
        <w:tc>
          <w:tcPr>
            <w:tcW w:w="5670" w:type="dxa"/>
            <w:tcBorders>
              <w:top w:val="single" w:sz="6" w:space="0" w:color="000000"/>
              <w:left w:val="single" w:sz="6" w:space="0" w:color="000000"/>
              <w:bottom w:val="nil"/>
              <w:right w:val="single" w:sz="6" w:space="0" w:color="000000"/>
            </w:tcBorders>
            <w:shd w:val="pct10" w:color="000000" w:fill="FFFFFF"/>
            <w:hideMark/>
          </w:tcPr>
          <w:p w14:paraId="738B4ED7" w14:textId="77777777" w:rsidR="008614C1" w:rsidRPr="008614C1" w:rsidRDefault="008614C1" w:rsidP="008614C1">
            <w:pPr>
              <w:numPr>
                <w:ilvl w:val="0"/>
                <w:numId w:val="63"/>
              </w:numPr>
            </w:pPr>
            <w:r w:rsidRPr="008614C1">
              <w:t>Market Structure and Competition in Food Markets</w:t>
            </w:r>
          </w:p>
          <w:p w14:paraId="425C853E" w14:textId="77777777" w:rsidR="008614C1" w:rsidRPr="008614C1" w:rsidRDefault="008614C1" w:rsidP="008614C1">
            <w:r w:rsidRPr="008614C1">
              <w:rPr>
                <w:i/>
                <w:iCs/>
              </w:rPr>
              <w:t>Reading Assignment:</w:t>
            </w:r>
            <w:r w:rsidRPr="008614C1">
              <w:t xml:space="preserve"> KU Ch. 9  </w:t>
            </w:r>
          </w:p>
        </w:tc>
        <w:tc>
          <w:tcPr>
            <w:tcW w:w="2610" w:type="dxa"/>
            <w:tcBorders>
              <w:top w:val="single" w:sz="6" w:space="0" w:color="000000"/>
              <w:left w:val="single" w:sz="6" w:space="0" w:color="000000"/>
              <w:bottom w:val="nil"/>
              <w:right w:val="single" w:sz="6" w:space="0" w:color="000000"/>
            </w:tcBorders>
            <w:shd w:val="pct10" w:color="000000" w:fill="FFFFFF"/>
            <w:hideMark/>
          </w:tcPr>
          <w:p w14:paraId="72706E2B" w14:textId="77777777" w:rsidR="008614C1" w:rsidRPr="008614C1" w:rsidRDefault="008614C1" w:rsidP="008614C1">
            <w:r w:rsidRPr="008614C1">
              <w:t>Compute concentration ratios, Lerner index, etc. and make conclusions.</w:t>
            </w:r>
          </w:p>
        </w:tc>
      </w:tr>
      <w:tr w:rsidR="008614C1" w:rsidRPr="008614C1" w14:paraId="6FCD2E3A" w14:textId="77777777" w:rsidTr="008614C1">
        <w:trPr>
          <w:cantSplit/>
          <w:trHeight w:val="615"/>
        </w:trPr>
        <w:tc>
          <w:tcPr>
            <w:tcW w:w="1620" w:type="dxa"/>
            <w:tcBorders>
              <w:top w:val="single" w:sz="6" w:space="0" w:color="000000"/>
              <w:left w:val="single" w:sz="6" w:space="0" w:color="000000"/>
              <w:bottom w:val="nil"/>
              <w:right w:val="nil"/>
            </w:tcBorders>
          </w:tcPr>
          <w:p w14:paraId="3DC1A68A" w14:textId="77777777" w:rsidR="008614C1" w:rsidRPr="008614C1" w:rsidRDefault="008614C1" w:rsidP="008614C1">
            <w:r w:rsidRPr="008614C1">
              <w:t>21, 22, 23</w:t>
            </w:r>
          </w:p>
          <w:p w14:paraId="491EDAB1" w14:textId="77777777" w:rsidR="008614C1" w:rsidRPr="008614C1" w:rsidRDefault="008614C1" w:rsidP="008614C1"/>
        </w:tc>
        <w:tc>
          <w:tcPr>
            <w:tcW w:w="5670" w:type="dxa"/>
            <w:tcBorders>
              <w:top w:val="single" w:sz="6" w:space="0" w:color="000000"/>
              <w:left w:val="single" w:sz="6" w:space="0" w:color="000000"/>
              <w:bottom w:val="nil"/>
              <w:right w:val="single" w:sz="6" w:space="0" w:color="000000"/>
            </w:tcBorders>
            <w:hideMark/>
          </w:tcPr>
          <w:p w14:paraId="3FB89AFB" w14:textId="77777777" w:rsidR="008614C1" w:rsidRPr="008614C1" w:rsidRDefault="008614C1" w:rsidP="008614C1">
            <w:pPr>
              <w:numPr>
                <w:ilvl w:val="0"/>
                <w:numId w:val="63"/>
              </w:numPr>
            </w:pPr>
            <w:r w:rsidRPr="008614C1">
              <w:t>Analyzing Food Marketing Costs</w:t>
            </w:r>
          </w:p>
          <w:p w14:paraId="281E717E" w14:textId="77777777" w:rsidR="008614C1" w:rsidRPr="008614C1" w:rsidRDefault="008614C1" w:rsidP="008614C1">
            <w:r w:rsidRPr="008614C1">
              <w:rPr>
                <w:i/>
                <w:iCs/>
              </w:rPr>
              <w:t>Reading Assignment:</w:t>
            </w:r>
            <w:r w:rsidRPr="008614C1">
              <w:t xml:space="preserve"> KU Ch. 11</w:t>
            </w:r>
          </w:p>
        </w:tc>
        <w:tc>
          <w:tcPr>
            <w:tcW w:w="2610" w:type="dxa"/>
            <w:tcBorders>
              <w:top w:val="single" w:sz="6" w:space="0" w:color="000000"/>
              <w:left w:val="single" w:sz="6" w:space="0" w:color="000000"/>
              <w:bottom w:val="nil"/>
              <w:right w:val="single" w:sz="6" w:space="0" w:color="000000"/>
            </w:tcBorders>
            <w:hideMark/>
          </w:tcPr>
          <w:p w14:paraId="32F4AE3D" w14:textId="77777777" w:rsidR="008614C1" w:rsidRPr="008614C1" w:rsidRDefault="008614C1" w:rsidP="008614C1">
            <w:r w:rsidRPr="008614C1">
              <w:t>Analyze food marketing cost</w:t>
            </w:r>
          </w:p>
        </w:tc>
      </w:tr>
      <w:tr w:rsidR="008614C1" w:rsidRPr="008614C1" w14:paraId="250F496A" w14:textId="77777777">
        <w:trPr>
          <w:cantSplit/>
        </w:trPr>
        <w:tc>
          <w:tcPr>
            <w:tcW w:w="1620" w:type="dxa"/>
            <w:tcBorders>
              <w:top w:val="single" w:sz="6" w:space="0" w:color="000000"/>
              <w:left w:val="single" w:sz="6" w:space="0" w:color="000000"/>
              <w:bottom w:val="single" w:sz="6" w:space="0" w:color="000000"/>
              <w:right w:val="nil"/>
            </w:tcBorders>
            <w:shd w:val="pct10" w:color="000000" w:fill="FFFFFF"/>
            <w:hideMark/>
          </w:tcPr>
          <w:p w14:paraId="2D735FA2" w14:textId="77777777" w:rsidR="008614C1" w:rsidRPr="008614C1" w:rsidRDefault="008614C1" w:rsidP="008614C1">
            <w:r w:rsidRPr="008614C1">
              <w:t>24, 25</w:t>
            </w:r>
          </w:p>
        </w:tc>
        <w:tc>
          <w:tcPr>
            <w:tcW w:w="5670" w:type="dxa"/>
            <w:tcBorders>
              <w:top w:val="single" w:sz="6" w:space="0" w:color="000000"/>
              <w:left w:val="single" w:sz="6" w:space="0" w:color="000000"/>
              <w:bottom w:val="single" w:sz="6" w:space="0" w:color="000000"/>
              <w:right w:val="single" w:sz="6" w:space="0" w:color="000000"/>
            </w:tcBorders>
            <w:shd w:val="pct10" w:color="000000" w:fill="FFFFFF"/>
            <w:hideMark/>
          </w:tcPr>
          <w:p w14:paraId="3E28875E" w14:textId="77777777" w:rsidR="008614C1" w:rsidRPr="008614C1" w:rsidRDefault="008614C1" w:rsidP="008614C1">
            <w:pPr>
              <w:numPr>
                <w:ilvl w:val="0"/>
                <w:numId w:val="63"/>
              </w:numPr>
            </w:pPr>
            <w:r w:rsidRPr="008614C1">
              <w:t>Price Management and Analysis</w:t>
            </w:r>
          </w:p>
          <w:p w14:paraId="33DDFFDC" w14:textId="77777777" w:rsidR="008614C1" w:rsidRPr="008614C1" w:rsidRDefault="008614C1" w:rsidP="008614C1">
            <w:r w:rsidRPr="008614C1">
              <w:rPr>
                <w:i/>
                <w:iCs/>
              </w:rPr>
              <w:t>Reading Assignment:</w:t>
            </w:r>
            <w:r w:rsidRPr="008614C1">
              <w:t xml:space="preserve"> KU Ch. 8 &amp;10 (limited coverage</w:t>
            </w:r>
            <w:proofErr w:type="gramStart"/>
            <w:r w:rsidRPr="008614C1">
              <w:t>) ;</w:t>
            </w:r>
            <w:proofErr w:type="gramEnd"/>
            <w:r w:rsidRPr="008614C1">
              <w:t xml:space="preserve"> KK Ch. 11</w:t>
            </w:r>
          </w:p>
        </w:tc>
        <w:tc>
          <w:tcPr>
            <w:tcW w:w="2610" w:type="dxa"/>
            <w:tcBorders>
              <w:top w:val="single" w:sz="6" w:space="0" w:color="000000"/>
              <w:left w:val="single" w:sz="6" w:space="0" w:color="000000"/>
              <w:bottom w:val="single" w:sz="6" w:space="0" w:color="000000"/>
              <w:right w:val="single" w:sz="6" w:space="0" w:color="000000"/>
            </w:tcBorders>
            <w:shd w:val="pct10" w:color="000000" w:fill="FFFFFF"/>
            <w:hideMark/>
          </w:tcPr>
          <w:p w14:paraId="66AD652C" w14:textId="77777777" w:rsidR="008614C1" w:rsidRPr="008614C1" w:rsidRDefault="008614C1" w:rsidP="008614C1">
            <w:proofErr w:type="gramStart"/>
            <w:r w:rsidRPr="008614C1">
              <w:t>Compute</w:t>
            </w:r>
            <w:proofErr w:type="gramEnd"/>
            <w:r w:rsidRPr="008614C1">
              <w:t xml:space="preserve"> pricing strategy outcomes</w:t>
            </w:r>
          </w:p>
        </w:tc>
      </w:tr>
      <w:tr w:rsidR="008614C1" w:rsidRPr="008614C1" w14:paraId="2E14BF2A" w14:textId="77777777" w:rsidTr="008614C1">
        <w:trPr>
          <w:cantSplit/>
          <w:trHeight w:val="642"/>
        </w:trPr>
        <w:tc>
          <w:tcPr>
            <w:tcW w:w="1620" w:type="dxa"/>
            <w:tcBorders>
              <w:top w:val="single" w:sz="6" w:space="0" w:color="000000"/>
              <w:left w:val="single" w:sz="6" w:space="0" w:color="000000"/>
              <w:bottom w:val="single" w:sz="4" w:space="0" w:color="auto"/>
              <w:right w:val="nil"/>
            </w:tcBorders>
            <w:hideMark/>
          </w:tcPr>
          <w:p w14:paraId="568027B8" w14:textId="77777777" w:rsidR="008614C1" w:rsidRPr="008614C1" w:rsidRDefault="008614C1" w:rsidP="008614C1">
            <w:r w:rsidRPr="008614C1">
              <w:t>26, 27</w:t>
            </w:r>
          </w:p>
        </w:tc>
        <w:tc>
          <w:tcPr>
            <w:tcW w:w="5670" w:type="dxa"/>
            <w:tcBorders>
              <w:top w:val="single" w:sz="6" w:space="0" w:color="000000"/>
              <w:left w:val="single" w:sz="6" w:space="0" w:color="000000"/>
              <w:bottom w:val="single" w:sz="4" w:space="0" w:color="auto"/>
              <w:right w:val="single" w:sz="6" w:space="0" w:color="000000"/>
            </w:tcBorders>
            <w:hideMark/>
          </w:tcPr>
          <w:p w14:paraId="0D80B13D" w14:textId="77777777" w:rsidR="008614C1" w:rsidRPr="008614C1" w:rsidRDefault="008614C1" w:rsidP="008614C1">
            <w:pPr>
              <w:numPr>
                <w:ilvl w:val="0"/>
                <w:numId w:val="63"/>
              </w:numPr>
            </w:pPr>
            <w:r w:rsidRPr="008614C1">
              <w:t>Public Policy in the Agri-food System</w:t>
            </w:r>
          </w:p>
          <w:p w14:paraId="1D1C1A26" w14:textId="77777777" w:rsidR="008614C1" w:rsidRPr="008614C1" w:rsidRDefault="008614C1" w:rsidP="008614C1">
            <w:r w:rsidRPr="008614C1">
              <w:rPr>
                <w:i/>
                <w:iCs/>
              </w:rPr>
              <w:t xml:space="preserve">Reading Assignment: </w:t>
            </w:r>
            <w:r w:rsidRPr="008614C1">
              <w:t>KU, Ch. 21&amp; 22</w:t>
            </w:r>
          </w:p>
        </w:tc>
        <w:tc>
          <w:tcPr>
            <w:tcW w:w="2610" w:type="dxa"/>
            <w:tcBorders>
              <w:top w:val="single" w:sz="6" w:space="0" w:color="000000"/>
              <w:left w:val="single" w:sz="6" w:space="0" w:color="000000"/>
              <w:bottom w:val="single" w:sz="4" w:space="0" w:color="auto"/>
              <w:right w:val="single" w:sz="6" w:space="0" w:color="000000"/>
            </w:tcBorders>
            <w:hideMark/>
          </w:tcPr>
          <w:p w14:paraId="5A23E4FE" w14:textId="77777777" w:rsidR="008614C1" w:rsidRPr="008614C1" w:rsidRDefault="008614C1" w:rsidP="008614C1">
            <w:r w:rsidRPr="008614C1">
              <w:t>Review articles</w:t>
            </w:r>
          </w:p>
        </w:tc>
      </w:tr>
      <w:tr w:rsidR="008614C1" w:rsidRPr="008614C1" w14:paraId="3AC1546F" w14:textId="77777777" w:rsidTr="008614C1">
        <w:trPr>
          <w:cantSplit/>
          <w:trHeight w:val="1430"/>
        </w:trPr>
        <w:tc>
          <w:tcPr>
            <w:tcW w:w="1620" w:type="dxa"/>
            <w:tcBorders>
              <w:top w:val="single" w:sz="4" w:space="0" w:color="auto"/>
              <w:left w:val="single" w:sz="6" w:space="0" w:color="000000"/>
              <w:bottom w:val="single" w:sz="4" w:space="0" w:color="auto"/>
              <w:right w:val="nil"/>
            </w:tcBorders>
            <w:shd w:val="pct10" w:color="000000" w:fill="FFFFFF"/>
            <w:hideMark/>
          </w:tcPr>
          <w:p w14:paraId="6CF66E65" w14:textId="77777777" w:rsidR="008614C1" w:rsidRPr="008614C1" w:rsidRDefault="008614C1" w:rsidP="008614C1">
            <w:r w:rsidRPr="008614C1">
              <w:t>28</w:t>
            </w:r>
          </w:p>
        </w:tc>
        <w:tc>
          <w:tcPr>
            <w:tcW w:w="5670" w:type="dxa"/>
            <w:tcBorders>
              <w:top w:val="single" w:sz="4" w:space="0" w:color="auto"/>
              <w:left w:val="single" w:sz="6" w:space="0" w:color="000000"/>
              <w:bottom w:val="single" w:sz="4" w:space="0" w:color="auto"/>
              <w:right w:val="single" w:sz="6" w:space="0" w:color="000000"/>
            </w:tcBorders>
            <w:shd w:val="pct10" w:color="000000" w:fill="FFFFFF"/>
            <w:hideMark/>
          </w:tcPr>
          <w:p w14:paraId="44F6051D" w14:textId="77777777" w:rsidR="008614C1" w:rsidRPr="008614C1" w:rsidRDefault="008614C1" w:rsidP="008614C1">
            <w:pPr>
              <w:numPr>
                <w:ilvl w:val="0"/>
                <w:numId w:val="63"/>
              </w:numPr>
            </w:pPr>
            <w:r w:rsidRPr="008614C1">
              <w:t>The Global Food Market</w:t>
            </w:r>
          </w:p>
          <w:p w14:paraId="2D2EFD15" w14:textId="77777777" w:rsidR="008614C1" w:rsidRPr="008614C1" w:rsidRDefault="008614C1" w:rsidP="008614C1">
            <w:r w:rsidRPr="008614C1">
              <w:rPr>
                <w:i/>
                <w:iCs/>
              </w:rPr>
              <w:t>Reading Assignment:</w:t>
            </w:r>
            <w:r w:rsidRPr="008614C1">
              <w:t xml:space="preserve"> KU Ch. 7; KK Ch. 18   </w:t>
            </w:r>
          </w:p>
        </w:tc>
        <w:tc>
          <w:tcPr>
            <w:tcW w:w="2610" w:type="dxa"/>
            <w:tcBorders>
              <w:top w:val="single" w:sz="4" w:space="0" w:color="auto"/>
              <w:left w:val="single" w:sz="6" w:space="0" w:color="000000"/>
              <w:bottom w:val="single" w:sz="4" w:space="0" w:color="auto"/>
              <w:right w:val="single" w:sz="6" w:space="0" w:color="000000"/>
            </w:tcBorders>
            <w:shd w:val="pct10" w:color="000000" w:fill="FFFFFF"/>
            <w:hideMark/>
          </w:tcPr>
          <w:p w14:paraId="7EAFD668" w14:textId="77777777" w:rsidR="008614C1" w:rsidRPr="008614C1" w:rsidRDefault="008614C1" w:rsidP="008614C1">
            <w:r w:rsidRPr="008614C1">
              <w:t>Analyze the U.S. trade data for agricultural and food products over at least two Census periods.</w:t>
            </w:r>
          </w:p>
        </w:tc>
      </w:tr>
      <w:tr w:rsidR="008614C1" w:rsidRPr="008614C1" w14:paraId="29859FDA" w14:textId="77777777">
        <w:trPr>
          <w:cantSplit/>
        </w:trPr>
        <w:tc>
          <w:tcPr>
            <w:tcW w:w="1620" w:type="dxa"/>
            <w:tcBorders>
              <w:top w:val="single" w:sz="4" w:space="0" w:color="auto"/>
              <w:left w:val="single" w:sz="4" w:space="0" w:color="auto"/>
              <w:bottom w:val="single" w:sz="4" w:space="0" w:color="auto"/>
              <w:right w:val="single" w:sz="4" w:space="0" w:color="auto"/>
            </w:tcBorders>
            <w:hideMark/>
          </w:tcPr>
          <w:p w14:paraId="25D0FB85" w14:textId="77777777" w:rsidR="008614C1" w:rsidRPr="008614C1" w:rsidRDefault="008614C1" w:rsidP="008614C1">
            <w:pPr>
              <w:rPr>
                <w:b/>
                <w:lang w:val="es-ES"/>
              </w:rPr>
            </w:pPr>
            <w:r w:rsidRPr="008614C1">
              <w:rPr>
                <w:b/>
                <w:lang w:val="es-ES"/>
              </w:rPr>
              <w:lastRenderedPageBreak/>
              <w:t xml:space="preserve">May </w:t>
            </w:r>
          </w:p>
        </w:tc>
        <w:tc>
          <w:tcPr>
            <w:tcW w:w="5670" w:type="dxa"/>
            <w:tcBorders>
              <w:top w:val="single" w:sz="4" w:space="0" w:color="auto"/>
              <w:left w:val="single" w:sz="4" w:space="0" w:color="auto"/>
              <w:bottom w:val="single" w:sz="4" w:space="0" w:color="auto"/>
              <w:right w:val="single" w:sz="4" w:space="0" w:color="auto"/>
            </w:tcBorders>
            <w:hideMark/>
          </w:tcPr>
          <w:p w14:paraId="5D4DE4F2" w14:textId="77777777" w:rsidR="008614C1" w:rsidRPr="008614C1" w:rsidRDefault="008614C1" w:rsidP="008614C1">
            <w:pPr>
              <w:rPr>
                <w:b/>
                <w:bCs/>
              </w:rPr>
            </w:pPr>
            <w:r w:rsidRPr="008614C1">
              <w:rPr>
                <w:b/>
                <w:bCs/>
              </w:rPr>
              <w:t>Second Exam (not comprehensive!); All materials excluding those included in First Exam.</w:t>
            </w:r>
          </w:p>
        </w:tc>
        <w:tc>
          <w:tcPr>
            <w:tcW w:w="2610" w:type="dxa"/>
            <w:tcBorders>
              <w:top w:val="single" w:sz="4" w:space="0" w:color="auto"/>
              <w:left w:val="single" w:sz="4" w:space="0" w:color="auto"/>
              <w:bottom w:val="single" w:sz="4" w:space="0" w:color="auto"/>
              <w:right w:val="single" w:sz="4" w:space="0" w:color="auto"/>
            </w:tcBorders>
            <w:hideMark/>
          </w:tcPr>
          <w:p w14:paraId="10550AA2" w14:textId="77777777" w:rsidR="008614C1" w:rsidRPr="008614C1" w:rsidRDefault="008614C1" w:rsidP="008614C1">
            <w:pPr>
              <w:rPr>
                <w:b/>
                <w:bCs/>
              </w:rPr>
            </w:pPr>
            <w:r w:rsidRPr="008614C1">
              <w:rPr>
                <w:b/>
                <w:bCs/>
              </w:rPr>
              <w:t>Good luck!</w:t>
            </w:r>
          </w:p>
        </w:tc>
      </w:tr>
    </w:tbl>
    <w:p w14:paraId="387E0D85" w14:textId="0C8DE9EB" w:rsidR="00596B94" w:rsidRPr="00596B94" w:rsidRDefault="008614C1" w:rsidP="008614C1">
      <w:r w:rsidRPr="00596B94">
        <w:t xml:space="preserve"> </w:t>
      </w:r>
    </w:p>
    <w:p w14:paraId="7BA75A05" w14:textId="77777777" w:rsidR="00596B94" w:rsidRPr="001F6F76" w:rsidRDefault="00596B94"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7"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8"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9"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lastRenderedPageBreak/>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20"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21"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22"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23"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4"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5"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6"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xml:space="preserve"> Pantry and/or the Dean of Students (details below). </w:t>
      </w:r>
      <w:r w:rsidRPr="0A2186AF">
        <w:rPr>
          <w:color w:val="2D3B45"/>
        </w:rPr>
        <w:lastRenderedPageBreak/>
        <w:t>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7">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8"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9"/>
      <w:footerReference w:type="default" r:id="rId30"/>
      <w:headerReference w:type="firs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956D" w14:textId="77777777" w:rsidR="00E3358F" w:rsidRDefault="00E3358F">
      <w:r>
        <w:separator/>
      </w:r>
    </w:p>
  </w:endnote>
  <w:endnote w:type="continuationSeparator" w:id="0">
    <w:p w14:paraId="3D1B61B6" w14:textId="77777777" w:rsidR="00E3358F" w:rsidRDefault="00E3358F">
      <w:r>
        <w:continuationSeparator/>
      </w:r>
    </w:p>
  </w:endnote>
  <w:endnote w:type="continuationNotice" w:id="1">
    <w:p w14:paraId="7D473700" w14:textId="77777777" w:rsidR="00E3358F" w:rsidRDefault="00E33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947E" w14:textId="77777777" w:rsidR="00E3358F" w:rsidRDefault="00E3358F">
      <w:r>
        <w:separator/>
      </w:r>
    </w:p>
  </w:footnote>
  <w:footnote w:type="continuationSeparator" w:id="0">
    <w:p w14:paraId="3B1ECEE9" w14:textId="77777777" w:rsidR="00E3358F" w:rsidRDefault="00E3358F">
      <w:r>
        <w:continuationSeparator/>
      </w:r>
    </w:p>
  </w:footnote>
  <w:footnote w:type="continuationNotice" w:id="1">
    <w:p w14:paraId="6A989E17" w14:textId="77777777" w:rsidR="00E3358F" w:rsidRDefault="00E3358F"/>
  </w:footnote>
  <w:footnote w:id="2">
    <w:p w14:paraId="004FF802" w14:textId="77777777" w:rsidR="008614C1" w:rsidRDefault="008614C1" w:rsidP="008614C1">
      <w:pPr>
        <w:pStyle w:val="FootnoteText"/>
      </w:pPr>
      <w:r w:rsidRPr="008E3450">
        <w:rPr>
          <w:rStyle w:val="FootnoteReference"/>
        </w:rPr>
        <w:footnoteRef/>
      </w:r>
      <w:r w:rsidRPr="008E3450">
        <w:t xml:space="preserve"> </w:t>
      </w:r>
      <w:r w:rsidRPr="008E3450">
        <w:rPr>
          <w:rFonts w:ascii="Georgia" w:hAnsi="Georgia"/>
        </w:rPr>
        <w:t xml:space="preserve">The term “Local” is used here to designate a specific geographic area for purpose of the </w:t>
      </w:r>
      <w:proofErr w:type="gramStart"/>
      <w:r w:rsidRPr="008E3450">
        <w:rPr>
          <w:rFonts w:ascii="Georgia" w:hAnsi="Georgia"/>
        </w:rPr>
        <w:t>course</w:t>
      </w:r>
      <w:proofErr w:type="gramEnd"/>
      <w:r w:rsidRPr="008E3450">
        <w:rPr>
          <w:rFonts w:ascii="Georgia" w:hAnsi="Georgia"/>
        </w:rPr>
        <w:t xml:space="preserve"> and it includes NJ, NY, PA (all counties, towns, and villages in this tri-state area).</w:t>
      </w:r>
    </w:p>
  </w:footnote>
  <w:footnote w:id="3">
    <w:p w14:paraId="16EA0BB1" w14:textId="77777777" w:rsidR="008614C1" w:rsidRDefault="008614C1" w:rsidP="008614C1">
      <w:pPr>
        <w:pStyle w:val="FootnoteText"/>
      </w:pPr>
      <w:r>
        <w:rPr>
          <w:rStyle w:val="FootnoteReference"/>
        </w:rPr>
        <w:footnoteRef/>
      </w:r>
      <w:r>
        <w:t xml:space="preserve"> Toward the end of the semester, deadlines may be modified as needed.</w:t>
      </w:r>
    </w:p>
  </w:footnote>
  <w:footnote w:id="4">
    <w:p w14:paraId="4CB9A786" w14:textId="77777777" w:rsidR="008614C1" w:rsidRDefault="008614C1" w:rsidP="008614C1">
      <w:pPr>
        <w:pStyle w:val="FootnoteText"/>
        <w:rPr>
          <w:sz w:val="18"/>
        </w:rPr>
      </w:pPr>
      <w:r>
        <w:rPr>
          <w:rStyle w:val="FootnoteReference"/>
        </w:rPr>
        <w:footnoteRef/>
      </w:r>
      <w:r>
        <w:t xml:space="preserve"> </w:t>
      </w:r>
      <w:r>
        <w:rPr>
          <w:rFonts w:asciiTheme="minorHAnsi" w:hAnsiTheme="minorHAnsi"/>
          <w:sz w:val="18"/>
        </w:rPr>
        <w:t>Quizzes are not mentioned here but there will be at least one quiz for each section, either via Canvas or in-class. The number of HW may be adjusted to reflect course progress.</w:t>
      </w:r>
      <w:r>
        <w:rPr>
          <w:sz w:val="18"/>
        </w:rPr>
        <w:t xml:space="preserve"> </w:t>
      </w:r>
    </w:p>
    <w:p w14:paraId="095C9374" w14:textId="77777777" w:rsidR="008614C1" w:rsidRDefault="008614C1" w:rsidP="008614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34DA2"/>
    <w:multiLevelType w:val="hybridMultilevel"/>
    <w:tmpl w:val="654696A4"/>
    <w:lvl w:ilvl="0" w:tplc="A1A83AA4">
      <w:start w:val="1"/>
      <w:numFmt w:val="decimal"/>
      <w:lvlText w:val="%1."/>
      <w:lvlJc w:val="left"/>
      <w:pPr>
        <w:ind w:left="720" w:hanging="360"/>
      </w:pPr>
      <w:rPr>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003697"/>
    <w:multiLevelType w:val="hybridMultilevel"/>
    <w:tmpl w:val="24CAD4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1"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2"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D60E5"/>
    <w:multiLevelType w:val="hybridMultilevel"/>
    <w:tmpl w:val="612099A8"/>
    <w:lvl w:ilvl="0" w:tplc="C7EA15B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B70E92"/>
    <w:multiLevelType w:val="hybridMultilevel"/>
    <w:tmpl w:val="A4DC3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3"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926F4B"/>
    <w:multiLevelType w:val="hybridMultilevel"/>
    <w:tmpl w:val="D9401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61A36B88"/>
    <w:multiLevelType w:val="hybridMultilevel"/>
    <w:tmpl w:val="8806BEEC"/>
    <w:lvl w:ilvl="0" w:tplc="C7EA15BE">
      <w:start w:val="1"/>
      <w:numFmt w:val="lowerLetter"/>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835B9C"/>
    <w:multiLevelType w:val="hybridMultilevel"/>
    <w:tmpl w:val="81562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3"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9"/>
  </w:num>
  <w:num w:numId="2" w16cid:durableId="944726977">
    <w:abstractNumId w:val="8"/>
  </w:num>
  <w:num w:numId="3" w16cid:durableId="22633558">
    <w:abstractNumId w:val="8"/>
  </w:num>
  <w:num w:numId="4" w16cid:durableId="29965072">
    <w:abstractNumId w:val="31"/>
  </w:num>
  <w:num w:numId="5" w16cid:durableId="395132139">
    <w:abstractNumId w:val="25"/>
  </w:num>
  <w:num w:numId="6" w16cid:durableId="65227288">
    <w:abstractNumId w:val="25"/>
  </w:num>
  <w:num w:numId="7" w16cid:durableId="118031469">
    <w:abstractNumId w:val="16"/>
  </w:num>
  <w:num w:numId="8" w16cid:durableId="1041906335">
    <w:abstractNumId w:val="2"/>
  </w:num>
  <w:num w:numId="9" w16cid:durableId="320163952">
    <w:abstractNumId w:val="2"/>
  </w:num>
  <w:num w:numId="10" w16cid:durableId="20530690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8"/>
  </w:num>
  <w:num w:numId="13" w16cid:durableId="1097559782">
    <w:abstractNumId w:val="37"/>
  </w:num>
  <w:num w:numId="14" w16cid:durableId="469834322">
    <w:abstractNumId w:val="39"/>
  </w:num>
  <w:num w:numId="15" w16cid:durableId="2021732300">
    <w:abstractNumId w:val="40"/>
  </w:num>
  <w:num w:numId="16" w16cid:durableId="709232823">
    <w:abstractNumId w:val="32"/>
  </w:num>
  <w:num w:numId="17" w16cid:durableId="720907609">
    <w:abstractNumId w:val="54"/>
  </w:num>
  <w:num w:numId="18" w16cid:durableId="238944871">
    <w:abstractNumId w:val="3"/>
  </w:num>
  <w:num w:numId="19" w16cid:durableId="136840557">
    <w:abstractNumId w:val="45"/>
  </w:num>
  <w:num w:numId="20" w16cid:durableId="1835100680">
    <w:abstractNumId w:val="6"/>
  </w:num>
  <w:num w:numId="21" w16cid:durableId="41289568">
    <w:abstractNumId w:val="55"/>
  </w:num>
  <w:num w:numId="22" w16cid:durableId="444541022">
    <w:abstractNumId w:val="36"/>
  </w:num>
  <w:num w:numId="23" w16cid:durableId="1698582408">
    <w:abstractNumId w:val="0"/>
  </w:num>
  <w:num w:numId="24" w16cid:durableId="1353998978">
    <w:abstractNumId w:val="44"/>
  </w:num>
  <w:num w:numId="25" w16cid:durableId="355008526">
    <w:abstractNumId w:val="30"/>
  </w:num>
  <w:num w:numId="26" w16cid:durableId="1408959012">
    <w:abstractNumId w:val="48"/>
  </w:num>
  <w:num w:numId="27" w16cid:durableId="282273256">
    <w:abstractNumId w:val="53"/>
  </w:num>
  <w:num w:numId="28" w16cid:durableId="2052725422">
    <w:abstractNumId w:val="20"/>
  </w:num>
  <w:num w:numId="29" w16cid:durableId="241524684">
    <w:abstractNumId w:val="34"/>
  </w:num>
  <w:num w:numId="30" w16cid:durableId="1215309210">
    <w:abstractNumId w:val="33"/>
  </w:num>
  <w:num w:numId="31" w16cid:durableId="1769810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52"/>
  </w:num>
  <w:num w:numId="33" w16cid:durableId="35860317">
    <w:abstractNumId w:val="26"/>
  </w:num>
  <w:num w:numId="34" w16cid:durableId="1395352853">
    <w:abstractNumId w:val="4"/>
  </w:num>
  <w:num w:numId="35" w16cid:durableId="690497846">
    <w:abstractNumId w:val="22"/>
  </w:num>
  <w:num w:numId="36" w16cid:durableId="116338494">
    <w:abstractNumId w:val="10"/>
  </w:num>
  <w:num w:numId="37" w16cid:durableId="1943872804">
    <w:abstractNumId w:val="11"/>
  </w:num>
  <w:num w:numId="38" w16cid:durableId="2138329971">
    <w:abstractNumId w:val="24"/>
  </w:num>
  <w:num w:numId="39" w16cid:durableId="449709029">
    <w:abstractNumId w:val="5"/>
  </w:num>
  <w:num w:numId="40" w16cid:durableId="1919442617">
    <w:abstractNumId w:val="17"/>
  </w:num>
  <w:num w:numId="41" w16cid:durableId="1065251700">
    <w:abstractNumId w:val="49"/>
  </w:num>
  <w:num w:numId="42" w16cid:durableId="297345256">
    <w:abstractNumId w:val="9"/>
  </w:num>
  <w:num w:numId="43" w16cid:durableId="2045203601">
    <w:abstractNumId w:val="14"/>
  </w:num>
  <w:num w:numId="44" w16cid:durableId="917206999">
    <w:abstractNumId w:val="27"/>
  </w:num>
  <w:num w:numId="45" w16cid:durableId="1202783107">
    <w:abstractNumId w:val="12"/>
  </w:num>
  <w:num w:numId="46" w16cid:durableId="1838615683">
    <w:abstractNumId w:val="18"/>
  </w:num>
  <w:num w:numId="47" w16cid:durableId="411463760">
    <w:abstractNumId w:val="43"/>
  </w:num>
  <w:num w:numId="48" w16cid:durableId="1246114579">
    <w:abstractNumId w:val="46"/>
  </w:num>
  <w:num w:numId="49" w16cid:durableId="1398505230">
    <w:abstractNumId w:val="23"/>
  </w:num>
  <w:num w:numId="50" w16cid:durableId="1449547048">
    <w:abstractNumId w:val="7"/>
  </w:num>
  <w:num w:numId="51" w16cid:durableId="585967387">
    <w:abstractNumId w:val="8"/>
  </w:num>
  <w:num w:numId="52" w16cid:durableId="20490608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51"/>
  </w:num>
  <w:num w:numId="54" w16cid:durableId="1037394200">
    <w:abstractNumId w:val="21"/>
  </w:num>
  <w:num w:numId="55" w16cid:durableId="365831443">
    <w:abstractNumId w:val="23"/>
  </w:num>
  <w:num w:numId="56" w16cid:durableId="1280599534">
    <w:abstractNumId w:val="29"/>
  </w:num>
  <w:num w:numId="57" w16cid:durableId="478576233">
    <w:abstractNumId w:val="38"/>
  </w:num>
  <w:num w:numId="58" w16cid:durableId="1078669771">
    <w:abstractNumId w:val="8"/>
  </w:num>
  <w:num w:numId="59" w16cid:durableId="29692644">
    <w:abstractNumId w:val="50"/>
  </w:num>
  <w:num w:numId="60" w16cid:durableId="1541094202">
    <w:abstractNumId w:val="13"/>
  </w:num>
  <w:num w:numId="61" w16cid:durableId="233399494">
    <w:abstractNumId w:val="42"/>
  </w:num>
  <w:num w:numId="62" w16cid:durableId="804468134">
    <w:abstractNumId w:val="35"/>
    <w:lvlOverride w:ilvl="0"/>
    <w:lvlOverride w:ilvl="1"/>
    <w:lvlOverride w:ilvl="2"/>
    <w:lvlOverride w:ilvl="3"/>
    <w:lvlOverride w:ilvl="4"/>
    <w:lvlOverride w:ilvl="5"/>
    <w:lvlOverride w:ilvl="6"/>
    <w:lvlOverride w:ilvl="7"/>
    <w:lvlOverride w:ilvl="8"/>
  </w:num>
  <w:num w:numId="63" w16cid:durableId="258761746">
    <w:abstractNumId w:val="15"/>
    <w:lvlOverride w:ilvl="0"/>
    <w:lvlOverride w:ilvl="1"/>
    <w:lvlOverride w:ilvl="2"/>
    <w:lvlOverride w:ilvl="3"/>
    <w:lvlOverride w:ilvl="4"/>
    <w:lvlOverride w:ilvl="5"/>
    <w:lvlOverride w:ilvl="6"/>
    <w:lvlOverride w:ilvl="7"/>
    <w:lvlOverride w:ilvl="8"/>
  </w:num>
  <w:num w:numId="64" w16cid:durableId="1979259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000A8"/>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14C1"/>
    <w:rsid w:val="00864BF8"/>
    <w:rsid w:val="008712E8"/>
    <w:rsid w:val="008973D2"/>
    <w:rsid w:val="008B0ABE"/>
    <w:rsid w:val="008B3A07"/>
    <w:rsid w:val="008B4AAF"/>
    <w:rsid w:val="008B6564"/>
    <w:rsid w:val="008E3135"/>
    <w:rsid w:val="008E3450"/>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3358F"/>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rsid w:val="008614C1"/>
    <w:rPr>
      <w:sz w:val="20"/>
      <w:szCs w:val="20"/>
    </w:rPr>
  </w:style>
  <w:style w:type="character" w:customStyle="1" w:styleId="CommentTextChar">
    <w:name w:val="Comment Text Char"/>
    <w:basedOn w:val="DefaultParagraphFont"/>
    <w:link w:val="CommentText"/>
    <w:uiPriority w:val="99"/>
    <w:semiHidden/>
    <w:rsid w:val="008614C1"/>
  </w:style>
  <w:style w:type="character" w:styleId="CommentReference">
    <w:name w:val="annotation reference"/>
    <w:basedOn w:val="DefaultParagraphFont"/>
    <w:semiHidden/>
    <w:unhideWhenUsed/>
    <w:rsid w:val="008614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s.rutgers.edu/students/getting-registered" TargetMode="External"/><Relationship Id="rId18" Type="http://schemas.openxmlformats.org/officeDocument/2006/relationships/hyperlink" Target="https://academicintegrity.rutgers.edu/sites/default/files/pdfs/current.pdf" TargetMode="External"/><Relationship Id="rId26" Type="http://schemas.openxmlformats.org/officeDocument/2006/relationships/hyperlink" Target="https://health.rutgers.edu/health-education-and-promotion/self-help/self-help-apps" TargetMode="External"/><Relationship Id="rId3" Type="http://schemas.openxmlformats.org/officeDocument/2006/relationships/styles" Target="styles.xml"/><Relationship Id="rId21" Type="http://schemas.openxmlformats.org/officeDocument/2006/relationships/hyperlink" Target="https://vpva.rutgers.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huyan@sebs.rutgers.edu" TargetMode="External"/><Relationship Id="rId17" Type="http://schemas.openxmlformats.org/officeDocument/2006/relationships/hyperlink" Target="http://finalexams.rutgers.edu/" TargetMode="External"/><Relationship Id="rId25" Type="http://schemas.openxmlformats.org/officeDocument/2006/relationships/hyperlink" Target="https://health.rutgers.edu/health-education-and-promotion/health-promotion-peer-education/wellness-coaching"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ods.rutgers.edu/" TargetMode="External"/><Relationship Id="rId20" Type="http://schemas.openxmlformats.org/officeDocument/2006/relationships/hyperlink" Target="http://www.rhscaps.rutgers.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a.gov/business-guide/plan-your-business/write-your-business-plan" TargetMode="External"/><Relationship Id="rId24" Type="http://schemas.openxmlformats.org/officeDocument/2006/relationships/hyperlink" Target="http://health.rutgers.edu/do-something-to-hel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ds.rutgers.edu/students/getting-registered" TargetMode="External"/><Relationship Id="rId23" Type="http://schemas.openxmlformats.org/officeDocument/2006/relationships/hyperlink" Target="https://ods.rutgers.edu/students/documentation-guidelines" TargetMode="External"/><Relationship Id="rId28" Type="http://schemas.openxmlformats.org/officeDocument/2006/relationships/hyperlink" Target="https://deanofstudents.rutgers.edu/" TargetMode="External"/><Relationship Id="rId10" Type="http://schemas.openxmlformats.org/officeDocument/2006/relationships/hyperlink" Target="https://njaes.rutgers.edu/e370/" TargetMode="External"/><Relationship Id="rId19" Type="http://schemas.openxmlformats.org/officeDocument/2006/relationships/hyperlink" Target="http://inclusion.rutgers.edu/report-bias-inciden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ubeginnerfarmer.rutgers.edu/" TargetMode="External"/><Relationship Id="rId14" Type="http://schemas.openxmlformats.org/officeDocument/2006/relationships/hyperlink" Target="https://ods.rutgers.edu/" TargetMode="External"/><Relationship Id="rId22" Type="http://schemas.openxmlformats.org/officeDocument/2006/relationships/hyperlink" Target="https://ods.rutgers.edu/" TargetMode="External"/><Relationship Id="rId27" Type="http://schemas.openxmlformats.org/officeDocument/2006/relationships/hyperlink" Target="http://ruoffcampus.rutgers.edu/food/" TargetMode="External"/><Relationship Id="rId30" Type="http://schemas.openxmlformats.org/officeDocument/2006/relationships/footer" Target="footer1.xml"/><Relationship Id="rId8" Type="http://schemas.openxmlformats.org/officeDocument/2006/relationships/hyperlink" Target="https://classes.rutgers.edu/s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000A8"/>
    <w:rsid w:val="00326AD4"/>
    <w:rsid w:val="00346447"/>
    <w:rsid w:val="00357C51"/>
    <w:rsid w:val="0037072B"/>
    <w:rsid w:val="0037759D"/>
    <w:rsid w:val="003B0B48"/>
    <w:rsid w:val="003E42E4"/>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4054</Words>
  <Characters>23113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20</cp:revision>
  <dcterms:created xsi:type="dcterms:W3CDTF">2026-01-14T20:34:00Z</dcterms:created>
  <dcterms:modified xsi:type="dcterms:W3CDTF">2026-03-02T08:03:00Z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